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6972C" w14:textId="002A6D7B" w:rsidR="00665F76" w:rsidRPr="00D8001B" w:rsidRDefault="00665F76" w:rsidP="00D87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9B25"/>
        <w:jc w:val="center"/>
        <w:rPr>
          <w:b/>
          <w:sz w:val="28"/>
          <w:szCs w:val="28"/>
        </w:rPr>
      </w:pPr>
      <w:r w:rsidRPr="00D8001B">
        <w:rPr>
          <w:b/>
          <w:sz w:val="28"/>
          <w:szCs w:val="28"/>
        </w:rPr>
        <w:t>Component 4</w:t>
      </w:r>
      <w:r w:rsidR="00CA0729">
        <w:rPr>
          <w:b/>
          <w:sz w:val="28"/>
          <w:szCs w:val="28"/>
        </w:rPr>
        <w:t xml:space="preserve"> </w:t>
      </w:r>
      <w:r w:rsidRPr="00D8001B">
        <w:rPr>
          <w:b/>
          <w:sz w:val="28"/>
          <w:szCs w:val="28"/>
        </w:rPr>
        <w:t>Prose Study</w:t>
      </w:r>
      <w:r w:rsidR="00CA0729">
        <w:rPr>
          <w:b/>
          <w:sz w:val="28"/>
          <w:szCs w:val="28"/>
        </w:rPr>
        <w:t>:</w:t>
      </w:r>
      <w:r w:rsidR="00D8001B">
        <w:rPr>
          <w:b/>
          <w:sz w:val="28"/>
          <w:szCs w:val="28"/>
        </w:rPr>
        <w:t xml:space="preserve"> </w:t>
      </w:r>
      <w:r w:rsidRPr="00D8001B">
        <w:rPr>
          <w:b/>
          <w:sz w:val="28"/>
          <w:szCs w:val="28"/>
        </w:rPr>
        <w:t>Task</w:t>
      </w:r>
      <w:r w:rsidR="00D8001B">
        <w:rPr>
          <w:b/>
          <w:sz w:val="28"/>
          <w:szCs w:val="28"/>
        </w:rPr>
        <w:t>-</w:t>
      </w:r>
      <w:r w:rsidRPr="00D8001B">
        <w:rPr>
          <w:b/>
          <w:sz w:val="28"/>
          <w:szCs w:val="28"/>
        </w:rPr>
        <w:t>setting</w:t>
      </w:r>
    </w:p>
    <w:p w14:paraId="26E7F403" w14:textId="0EF61C3E" w:rsidR="00665F76" w:rsidRPr="00CA0729" w:rsidRDefault="00665F76" w:rsidP="00BC77EF">
      <w:pPr>
        <w:spacing w:after="0"/>
        <w:rPr>
          <w:b/>
          <w:sz w:val="24"/>
          <w:szCs w:val="24"/>
        </w:rPr>
      </w:pPr>
      <w:r w:rsidRPr="00CA0729">
        <w:rPr>
          <w:b/>
          <w:sz w:val="24"/>
          <w:szCs w:val="24"/>
        </w:rPr>
        <w:t xml:space="preserve">Choose </w:t>
      </w:r>
      <w:r w:rsidRPr="00CA0729">
        <w:rPr>
          <w:b/>
          <w:sz w:val="24"/>
          <w:szCs w:val="24"/>
          <w:u w:val="single"/>
        </w:rPr>
        <w:t>one</w:t>
      </w:r>
      <w:r w:rsidRPr="00CA0729">
        <w:rPr>
          <w:b/>
          <w:sz w:val="24"/>
          <w:szCs w:val="24"/>
        </w:rPr>
        <w:t xml:space="preserve"> of the following tasks and discuss:</w:t>
      </w:r>
    </w:p>
    <w:p w14:paraId="12A62C7A" w14:textId="3ADCDFEF" w:rsidR="00665F76" w:rsidRPr="00CA0729" w:rsidRDefault="00665F76" w:rsidP="00BC77E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CA0729">
        <w:rPr>
          <w:b/>
          <w:sz w:val="24"/>
          <w:szCs w:val="24"/>
        </w:rPr>
        <w:t>How the wording of the title might make it more difficult for the candidates to sustain a literary response and target the Assessment Objectives</w:t>
      </w:r>
    </w:p>
    <w:p w14:paraId="49D11EE0" w14:textId="37C68618" w:rsidR="000063E6" w:rsidRPr="000063E6" w:rsidRDefault="00665F76" w:rsidP="00BC77EF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b/>
          <w:sz w:val="24"/>
          <w:szCs w:val="24"/>
        </w:rPr>
      </w:pPr>
      <w:r w:rsidRPr="00CA0729">
        <w:rPr>
          <w:b/>
          <w:sz w:val="24"/>
          <w:szCs w:val="24"/>
        </w:rPr>
        <w:t>How the title could be reworded to help the candidat</w:t>
      </w:r>
      <w:r w:rsidR="000063E6">
        <w:rPr>
          <w:b/>
          <w:sz w:val="24"/>
          <w:szCs w:val="24"/>
        </w:rPr>
        <w:t>e</w:t>
      </w:r>
    </w:p>
    <w:tbl>
      <w:tblPr>
        <w:tblStyle w:val="TableGrid"/>
        <w:tblpPr w:leftFromText="180" w:rightFromText="180" w:vertAnchor="text" w:horzAnchor="margin" w:tblpX="-719" w:tblpY="358"/>
        <w:tblW w:w="15446" w:type="dxa"/>
        <w:tblLook w:val="04A0" w:firstRow="1" w:lastRow="0" w:firstColumn="1" w:lastColumn="0" w:noHBand="0" w:noVBand="1"/>
      </w:tblPr>
      <w:tblGrid>
        <w:gridCol w:w="3539"/>
        <w:gridCol w:w="6095"/>
        <w:gridCol w:w="5812"/>
      </w:tblGrid>
      <w:tr w:rsidR="00D8001B" w14:paraId="480134CF" w14:textId="77777777" w:rsidTr="00CB6B1C">
        <w:tc>
          <w:tcPr>
            <w:tcW w:w="3539" w:type="dxa"/>
          </w:tcPr>
          <w:p w14:paraId="6845B804" w14:textId="31C53E4C" w:rsidR="00D8001B" w:rsidRPr="00D8001B" w:rsidRDefault="00D8001B" w:rsidP="00D8001B">
            <w:pPr>
              <w:jc w:val="center"/>
              <w:rPr>
                <w:b/>
                <w:sz w:val="24"/>
                <w:szCs w:val="24"/>
              </w:rPr>
            </w:pPr>
            <w:r w:rsidRPr="00D8001B">
              <w:rPr>
                <w:b/>
                <w:sz w:val="24"/>
                <w:szCs w:val="24"/>
              </w:rPr>
              <w:t>Original wording of title</w:t>
            </w:r>
          </w:p>
        </w:tc>
        <w:tc>
          <w:tcPr>
            <w:tcW w:w="6095" w:type="dxa"/>
          </w:tcPr>
          <w:p w14:paraId="55B14D50" w14:textId="472FFECA" w:rsidR="00D8001B" w:rsidRPr="00592A0B" w:rsidRDefault="00D8001B" w:rsidP="00D8001B">
            <w:pPr>
              <w:jc w:val="center"/>
              <w:rPr>
                <w:rFonts w:cstheme="minorHAnsi"/>
                <w:b/>
                <w:color w:val="FF0000"/>
              </w:rPr>
            </w:pPr>
            <w:r w:rsidRPr="00592A0B">
              <w:rPr>
                <w:rFonts w:cstheme="minorHAnsi"/>
                <w:b/>
                <w:color w:val="FF0000"/>
              </w:rPr>
              <w:t>Potential pitfalls</w:t>
            </w:r>
          </w:p>
        </w:tc>
        <w:tc>
          <w:tcPr>
            <w:tcW w:w="5812" w:type="dxa"/>
          </w:tcPr>
          <w:p w14:paraId="0DEFEA6E" w14:textId="299F77AB" w:rsidR="00D8001B" w:rsidRPr="00592A0B" w:rsidRDefault="00D8001B" w:rsidP="00D8001B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592A0B">
              <w:rPr>
                <w:b/>
                <w:color w:val="0070C0"/>
                <w:sz w:val="24"/>
                <w:szCs w:val="24"/>
              </w:rPr>
              <w:t>Suggested rewording of title</w:t>
            </w:r>
          </w:p>
        </w:tc>
      </w:tr>
      <w:tr w:rsidR="00D8001B" w14:paraId="076B9044" w14:textId="77777777" w:rsidTr="00CB6B1C">
        <w:tc>
          <w:tcPr>
            <w:tcW w:w="3539" w:type="dxa"/>
          </w:tcPr>
          <w:p w14:paraId="5C46EA56" w14:textId="77777777" w:rsidR="00B56F03" w:rsidRDefault="00B56F03" w:rsidP="00D8001B">
            <w:pPr>
              <w:rPr>
                <w:sz w:val="24"/>
                <w:szCs w:val="24"/>
              </w:rPr>
            </w:pPr>
          </w:p>
          <w:p w14:paraId="7153C189" w14:textId="38E24A3D" w:rsidR="00D8001B" w:rsidRPr="00D8001B" w:rsidRDefault="00D8001B" w:rsidP="00D8001B">
            <w:pPr>
              <w:rPr>
                <w:sz w:val="24"/>
                <w:szCs w:val="24"/>
              </w:rPr>
            </w:pPr>
            <w:r w:rsidRPr="00D8001B">
              <w:rPr>
                <w:sz w:val="24"/>
                <w:szCs w:val="24"/>
              </w:rPr>
              <w:t>How is class and status represented throughout the two books (</w:t>
            </w:r>
            <w:r w:rsidRPr="00D8001B">
              <w:rPr>
                <w:i/>
                <w:sz w:val="24"/>
                <w:szCs w:val="24"/>
              </w:rPr>
              <w:t xml:space="preserve">The Great Gatsby </w:t>
            </w:r>
            <w:r w:rsidRPr="00D8001B">
              <w:rPr>
                <w:sz w:val="24"/>
                <w:szCs w:val="24"/>
              </w:rPr>
              <w:t xml:space="preserve">and </w:t>
            </w:r>
            <w:r w:rsidRPr="00D8001B">
              <w:rPr>
                <w:i/>
                <w:sz w:val="24"/>
                <w:szCs w:val="24"/>
              </w:rPr>
              <w:t>Atonement)</w:t>
            </w:r>
            <w:r w:rsidRPr="00D8001B">
              <w:rPr>
                <w:sz w:val="24"/>
                <w:szCs w:val="24"/>
              </w:rPr>
              <w:t xml:space="preserve"> </w:t>
            </w:r>
          </w:p>
          <w:p w14:paraId="62E7D4C8" w14:textId="77777777" w:rsidR="00D8001B" w:rsidRDefault="00D8001B" w:rsidP="00D8001B">
            <w:pPr>
              <w:rPr>
                <w:sz w:val="24"/>
                <w:szCs w:val="24"/>
              </w:rPr>
            </w:pPr>
            <w:r w:rsidRPr="00D8001B">
              <w:rPr>
                <w:sz w:val="24"/>
                <w:szCs w:val="24"/>
              </w:rPr>
              <w:t>and how does it highlight the relationship between characters?</w:t>
            </w:r>
          </w:p>
          <w:p w14:paraId="3534AAE4" w14:textId="0D9331BD" w:rsidR="00B56F03" w:rsidRPr="00D8001B" w:rsidRDefault="00B56F03" w:rsidP="00D8001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1B451FF9" w14:textId="77777777" w:rsidR="00D8001B" w:rsidRPr="00592A0B" w:rsidRDefault="00CB6B1C" w:rsidP="00CB6B1C">
            <w:pPr>
              <w:pStyle w:val="ListParagraph"/>
              <w:numPr>
                <w:ilvl w:val="0"/>
                <w:numId w:val="3"/>
              </w:numPr>
              <w:ind w:left="272" w:hanging="272"/>
              <w:rPr>
                <w:rFonts w:cstheme="minorHAnsi"/>
                <w:color w:val="FF0000"/>
              </w:rPr>
            </w:pPr>
            <w:r w:rsidRPr="00592A0B">
              <w:rPr>
                <w:rFonts w:cstheme="minorHAnsi"/>
                <w:color w:val="FF0000"/>
              </w:rPr>
              <w:t>Represent instead of ‘present’ undermines literary emphasis</w:t>
            </w:r>
          </w:p>
          <w:p w14:paraId="64EC02BA" w14:textId="4D78E6D7" w:rsidR="00CB6B1C" w:rsidRPr="00592A0B" w:rsidRDefault="00CB6B1C" w:rsidP="00CB6B1C">
            <w:pPr>
              <w:pStyle w:val="ListParagraph"/>
              <w:numPr>
                <w:ilvl w:val="0"/>
                <w:numId w:val="3"/>
              </w:numPr>
              <w:ind w:left="272" w:hanging="272"/>
              <w:rPr>
                <w:rFonts w:cstheme="minorHAnsi"/>
                <w:color w:val="FF0000"/>
              </w:rPr>
            </w:pPr>
            <w:r w:rsidRPr="00592A0B">
              <w:rPr>
                <w:rFonts w:cstheme="minorHAnsi"/>
                <w:color w:val="FF0000"/>
              </w:rPr>
              <w:t xml:space="preserve">Encourages descriptive approach – no argument to </w:t>
            </w:r>
            <w:r w:rsidR="00C06447">
              <w:rPr>
                <w:rFonts w:cstheme="minorHAnsi"/>
                <w:color w:val="FF0000"/>
              </w:rPr>
              <w:t>promote</w:t>
            </w:r>
          </w:p>
          <w:p w14:paraId="5E18EC4D" w14:textId="74BB1BA6" w:rsidR="00CB6B1C" w:rsidRPr="00592A0B" w:rsidRDefault="00CB6B1C" w:rsidP="00CB6B1C">
            <w:pPr>
              <w:pStyle w:val="ListParagraph"/>
              <w:numPr>
                <w:ilvl w:val="0"/>
                <w:numId w:val="3"/>
              </w:numPr>
              <w:ind w:left="272" w:hanging="272"/>
              <w:rPr>
                <w:rFonts w:cstheme="minorHAnsi"/>
                <w:color w:val="FF0000"/>
              </w:rPr>
            </w:pPr>
            <w:r w:rsidRPr="00592A0B">
              <w:rPr>
                <w:rFonts w:cstheme="minorHAnsi"/>
                <w:color w:val="FF0000"/>
              </w:rPr>
              <w:t>Which characters? ‘relationship’ very wide-ranging</w:t>
            </w:r>
          </w:p>
          <w:p w14:paraId="122D9B65" w14:textId="29D8AF5A" w:rsidR="00CB6B1C" w:rsidRPr="00592A0B" w:rsidRDefault="00CB6B1C" w:rsidP="00CB6B1C">
            <w:pPr>
              <w:pStyle w:val="ListParagraph"/>
              <w:numPr>
                <w:ilvl w:val="0"/>
                <w:numId w:val="3"/>
              </w:numPr>
              <w:ind w:left="272" w:hanging="272"/>
              <w:rPr>
                <w:rFonts w:cstheme="minorHAnsi"/>
                <w:color w:val="FF0000"/>
              </w:rPr>
            </w:pPr>
            <w:r w:rsidRPr="00592A0B">
              <w:rPr>
                <w:rFonts w:cstheme="minorHAnsi"/>
                <w:color w:val="FF0000"/>
              </w:rPr>
              <w:t>Focus on class and status encourages contextual bias with sociological emphasis rather than literary</w:t>
            </w:r>
            <w:r w:rsidR="00C06447">
              <w:rPr>
                <w:rFonts w:cstheme="minorHAnsi"/>
                <w:color w:val="FF0000"/>
              </w:rPr>
              <w:t>,</w:t>
            </w:r>
            <w:r w:rsidRPr="00592A0B">
              <w:rPr>
                <w:rFonts w:cstheme="minorHAnsi"/>
                <w:color w:val="FF0000"/>
              </w:rPr>
              <w:t xml:space="preserve"> using texts to illustrate generalisations.</w:t>
            </w:r>
            <w:r w:rsidR="00754FAC" w:rsidRPr="00592A0B">
              <w:rPr>
                <w:rFonts w:cstheme="minorHAnsi"/>
                <w:color w:val="FF0000"/>
              </w:rPr>
              <w:t xml:space="preserve"> </w:t>
            </w:r>
          </w:p>
          <w:p w14:paraId="6D0DDF74" w14:textId="78CBD081" w:rsidR="00CB6B1C" w:rsidRDefault="00CB6B1C" w:rsidP="00CB6B1C">
            <w:pPr>
              <w:pStyle w:val="ListParagraph"/>
              <w:numPr>
                <w:ilvl w:val="0"/>
                <w:numId w:val="3"/>
              </w:numPr>
              <w:ind w:left="272" w:hanging="272"/>
              <w:rPr>
                <w:rFonts w:cstheme="minorHAnsi"/>
                <w:color w:val="FF0000"/>
              </w:rPr>
            </w:pPr>
            <w:r w:rsidRPr="00592A0B">
              <w:rPr>
                <w:rFonts w:cstheme="minorHAnsi"/>
                <w:color w:val="FF0000"/>
              </w:rPr>
              <w:t>In both texts class and status are nuanced and quite tricky for 17-year-olds to define – tend to generalise</w:t>
            </w:r>
          </w:p>
          <w:p w14:paraId="3E0AE9A3" w14:textId="2864A528" w:rsidR="00C06447" w:rsidRPr="00C06447" w:rsidRDefault="00C06447" w:rsidP="00C0644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ind w:left="272" w:hanging="272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Isn’t w</w:t>
            </w:r>
            <w:r w:rsidRPr="00592A0B">
              <w:rPr>
                <w:rFonts w:cstheme="minorHAnsi"/>
                <w:color w:val="FF0000"/>
              </w:rPr>
              <w:t>ealth more important than class in both?</w:t>
            </w:r>
            <w:r>
              <w:rPr>
                <w:rFonts w:cstheme="minorHAnsi"/>
                <w:color w:val="FF0000"/>
              </w:rPr>
              <w:t xml:space="preserve"> Possibly less tricky to define and can encompass idea of class barriers?</w:t>
            </w:r>
          </w:p>
          <w:p w14:paraId="4D6A93BD" w14:textId="5609F52A" w:rsidR="00CB6B1C" w:rsidRPr="00592A0B" w:rsidRDefault="00CB6B1C" w:rsidP="00CB6B1C">
            <w:pPr>
              <w:pStyle w:val="ListParagraph"/>
              <w:numPr>
                <w:ilvl w:val="0"/>
                <w:numId w:val="3"/>
              </w:numPr>
              <w:ind w:left="272" w:hanging="272"/>
              <w:rPr>
                <w:rFonts w:cstheme="minorHAnsi"/>
                <w:color w:val="FF0000"/>
              </w:rPr>
            </w:pPr>
            <w:r w:rsidRPr="00592A0B">
              <w:rPr>
                <w:rFonts w:cstheme="minorHAnsi"/>
                <w:color w:val="FF0000"/>
              </w:rPr>
              <w:t>Can lead to reductive approach – no invitation to link to wider, more important themes in novels</w:t>
            </w:r>
            <w:r w:rsidR="00C06447">
              <w:rPr>
                <w:rFonts w:cstheme="minorHAnsi"/>
                <w:color w:val="FF0000"/>
              </w:rPr>
              <w:t>: guilt/atonement; creative control; hope/illusions; lost innocence, etc</w:t>
            </w:r>
          </w:p>
          <w:p w14:paraId="408CCC10" w14:textId="574E90D3" w:rsidR="00592A0B" w:rsidRPr="00C06447" w:rsidRDefault="00754FAC" w:rsidP="00C06447">
            <w:pPr>
              <w:pStyle w:val="ListParagraph"/>
              <w:numPr>
                <w:ilvl w:val="0"/>
                <w:numId w:val="3"/>
              </w:numPr>
              <w:ind w:left="272" w:hanging="272"/>
              <w:rPr>
                <w:rFonts w:cstheme="minorHAnsi"/>
                <w:color w:val="FF0000"/>
              </w:rPr>
            </w:pPr>
            <w:r w:rsidRPr="00592A0B">
              <w:rPr>
                <w:rFonts w:cstheme="minorHAnsi"/>
                <w:color w:val="FF0000"/>
              </w:rPr>
              <w:t>What about AO4? Should there be reminder to link texts?</w:t>
            </w:r>
          </w:p>
        </w:tc>
        <w:tc>
          <w:tcPr>
            <w:tcW w:w="5812" w:type="dxa"/>
          </w:tcPr>
          <w:p w14:paraId="0580B102" w14:textId="77777777" w:rsidR="0070133C" w:rsidRPr="00592A0B" w:rsidRDefault="0070133C" w:rsidP="00404D67">
            <w:pPr>
              <w:rPr>
                <w:color w:val="0070C0"/>
                <w:sz w:val="28"/>
                <w:szCs w:val="28"/>
              </w:rPr>
            </w:pPr>
          </w:p>
          <w:p w14:paraId="553BB9F5" w14:textId="33B64DFD" w:rsidR="00C87568" w:rsidRPr="00592A0B" w:rsidRDefault="00C87568" w:rsidP="00404D67">
            <w:pPr>
              <w:rPr>
                <w:color w:val="0070C0"/>
                <w:sz w:val="28"/>
                <w:szCs w:val="28"/>
              </w:rPr>
            </w:pPr>
            <w:r w:rsidRPr="00592A0B">
              <w:rPr>
                <w:color w:val="0070C0"/>
                <w:sz w:val="28"/>
                <w:szCs w:val="28"/>
              </w:rPr>
              <w:t>‘</w:t>
            </w:r>
            <w:r w:rsidRPr="00592A0B">
              <w:rPr>
                <w:i/>
                <w:color w:val="0070C0"/>
                <w:sz w:val="28"/>
                <w:szCs w:val="28"/>
              </w:rPr>
              <w:t>While both writers acknowledge the attraction</w:t>
            </w:r>
            <w:r w:rsidR="0070133C" w:rsidRPr="00592A0B">
              <w:rPr>
                <w:i/>
                <w:color w:val="0070C0"/>
                <w:sz w:val="28"/>
                <w:szCs w:val="28"/>
              </w:rPr>
              <w:t>s</w:t>
            </w:r>
            <w:r w:rsidRPr="00592A0B">
              <w:rPr>
                <w:i/>
                <w:color w:val="0070C0"/>
                <w:sz w:val="28"/>
                <w:szCs w:val="28"/>
              </w:rPr>
              <w:t xml:space="preserve"> of wealth</w:t>
            </w:r>
            <w:r w:rsidR="0070133C" w:rsidRPr="00592A0B">
              <w:rPr>
                <w:i/>
                <w:color w:val="0070C0"/>
                <w:sz w:val="28"/>
                <w:szCs w:val="28"/>
              </w:rPr>
              <w:t>,</w:t>
            </w:r>
            <w:r w:rsidRPr="00592A0B">
              <w:rPr>
                <w:i/>
                <w:color w:val="0070C0"/>
                <w:sz w:val="28"/>
                <w:szCs w:val="28"/>
              </w:rPr>
              <w:t xml:space="preserve"> </w:t>
            </w:r>
            <w:r w:rsidR="00C06447">
              <w:rPr>
                <w:i/>
                <w:color w:val="0070C0"/>
                <w:sz w:val="28"/>
                <w:szCs w:val="28"/>
              </w:rPr>
              <w:t>they seem more concerned with warning of its destructive power.’</w:t>
            </w:r>
          </w:p>
          <w:p w14:paraId="747D567B" w14:textId="0813A70E" w:rsidR="0070133C" w:rsidRPr="00592A0B" w:rsidRDefault="0070133C" w:rsidP="00404D67">
            <w:pPr>
              <w:rPr>
                <w:color w:val="0070C0"/>
                <w:sz w:val="28"/>
                <w:szCs w:val="28"/>
              </w:rPr>
            </w:pPr>
            <w:r w:rsidRPr="00592A0B">
              <w:rPr>
                <w:color w:val="0070C0"/>
                <w:sz w:val="28"/>
                <w:szCs w:val="28"/>
              </w:rPr>
              <w:t>With this view in mind, compare and contrast the ways in which the writers present money and wealth in…</w:t>
            </w:r>
          </w:p>
        </w:tc>
      </w:tr>
      <w:tr w:rsidR="00D8001B" w14:paraId="7254B843" w14:textId="77777777" w:rsidTr="00CB6B1C">
        <w:tc>
          <w:tcPr>
            <w:tcW w:w="3539" w:type="dxa"/>
          </w:tcPr>
          <w:p w14:paraId="2ECF81C9" w14:textId="77777777" w:rsidR="00B56F03" w:rsidRDefault="00B56F03" w:rsidP="00D8001B">
            <w:pPr>
              <w:rPr>
                <w:sz w:val="24"/>
                <w:szCs w:val="24"/>
              </w:rPr>
            </w:pPr>
          </w:p>
          <w:p w14:paraId="448A439D" w14:textId="2798DFD4" w:rsidR="00D8001B" w:rsidRPr="00D8001B" w:rsidRDefault="00D8001B" w:rsidP="00D8001B">
            <w:pPr>
              <w:rPr>
                <w:sz w:val="24"/>
                <w:szCs w:val="24"/>
              </w:rPr>
            </w:pPr>
            <w:r w:rsidRPr="00D8001B">
              <w:rPr>
                <w:sz w:val="24"/>
                <w:szCs w:val="24"/>
              </w:rPr>
              <w:t xml:space="preserve">Compare and contrast the extent to which characters influence their own identities in </w:t>
            </w:r>
            <w:r w:rsidRPr="00B56F03">
              <w:rPr>
                <w:i/>
                <w:sz w:val="24"/>
                <w:szCs w:val="24"/>
              </w:rPr>
              <w:t>The Wasp Factory</w:t>
            </w:r>
            <w:r w:rsidRPr="00D8001B">
              <w:rPr>
                <w:sz w:val="24"/>
                <w:szCs w:val="24"/>
              </w:rPr>
              <w:t xml:space="preserve"> and </w:t>
            </w:r>
            <w:r w:rsidRPr="00B56F03">
              <w:rPr>
                <w:i/>
                <w:sz w:val="24"/>
                <w:szCs w:val="24"/>
              </w:rPr>
              <w:t>We Need To Talk About Kevin</w:t>
            </w:r>
          </w:p>
          <w:p w14:paraId="0750BFBF" w14:textId="77777777" w:rsidR="00D8001B" w:rsidRPr="00D8001B" w:rsidRDefault="00D8001B" w:rsidP="00D8001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690B3345" w14:textId="64260767" w:rsidR="000063E6" w:rsidRPr="00592A0B" w:rsidRDefault="000063E6" w:rsidP="0077087F">
            <w:pPr>
              <w:pStyle w:val="ListParagraph"/>
              <w:numPr>
                <w:ilvl w:val="0"/>
                <w:numId w:val="3"/>
              </w:numPr>
              <w:ind w:left="325" w:hanging="325"/>
              <w:rPr>
                <w:rFonts w:cstheme="minorHAnsi"/>
                <w:color w:val="FF0000"/>
              </w:rPr>
            </w:pPr>
            <w:r w:rsidRPr="00592A0B">
              <w:rPr>
                <w:rFonts w:cstheme="minorHAnsi"/>
                <w:color w:val="FF0000"/>
              </w:rPr>
              <w:t>Not clear exactly what is meant here: is this intended as discussion of protagonists’ culpability</w:t>
            </w:r>
            <w:r w:rsidR="00C06447">
              <w:rPr>
                <w:rFonts w:cstheme="minorHAnsi"/>
                <w:color w:val="FF0000"/>
              </w:rPr>
              <w:t xml:space="preserve"> or self-knowledge</w:t>
            </w:r>
            <w:r w:rsidRPr="00592A0B">
              <w:rPr>
                <w:rFonts w:cstheme="minorHAnsi"/>
                <w:color w:val="FF0000"/>
              </w:rPr>
              <w:t>?</w:t>
            </w:r>
          </w:p>
          <w:p w14:paraId="1297A317" w14:textId="5AC23F82" w:rsidR="00D8001B" w:rsidRPr="00592A0B" w:rsidRDefault="0077087F" w:rsidP="0077087F">
            <w:pPr>
              <w:pStyle w:val="ListParagraph"/>
              <w:numPr>
                <w:ilvl w:val="0"/>
                <w:numId w:val="3"/>
              </w:numPr>
              <w:ind w:left="325" w:hanging="325"/>
              <w:rPr>
                <w:rFonts w:cstheme="minorHAnsi"/>
                <w:color w:val="FF0000"/>
              </w:rPr>
            </w:pPr>
            <w:r w:rsidRPr="00592A0B">
              <w:rPr>
                <w:rFonts w:cstheme="minorHAnsi"/>
                <w:color w:val="FF0000"/>
              </w:rPr>
              <w:t>Muddled sense of what is meant by a ‘character’ in a novel</w:t>
            </w:r>
          </w:p>
          <w:p w14:paraId="5D6B37CF" w14:textId="0B9AC926" w:rsidR="0077087F" w:rsidRPr="00592A0B" w:rsidRDefault="0077087F" w:rsidP="0077087F">
            <w:pPr>
              <w:pStyle w:val="ListParagraph"/>
              <w:numPr>
                <w:ilvl w:val="0"/>
                <w:numId w:val="3"/>
              </w:numPr>
              <w:ind w:left="325" w:hanging="325"/>
              <w:rPr>
                <w:rFonts w:cstheme="minorHAnsi"/>
                <w:color w:val="FF0000"/>
              </w:rPr>
            </w:pPr>
            <w:r w:rsidRPr="00592A0B">
              <w:rPr>
                <w:rFonts w:cstheme="minorHAnsi"/>
                <w:color w:val="FF0000"/>
              </w:rPr>
              <w:t>Encourages candidates to view characters as if real people with separate identities.</w:t>
            </w:r>
            <w:r w:rsidR="000063E6" w:rsidRPr="00592A0B">
              <w:rPr>
                <w:rFonts w:cstheme="minorHAnsi"/>
                <w:color w:val="FF0000"/>
              </w:rPr>
              <w:t xml:space="preserve"> Need to put emphasis on </w:t>
            </w:r>
            <w:r w:rsidR="000063E6" w:rsidRPr="00C06447">
              <w:rPr>
                <w:rFonts w:cstheme="minorHAnsi"/>
                <w:b/>
                <w:color w:val="FF0000"/>
              </w:rPr>
              <w:t>writers’</w:t>
            </w:r>
            <w:r w:rsidR="000063E6" w:rsidRPr="00592A0B">
              <w:rPr>
                <w:rFonts w:cstheme="minorHAnsi"/>
                <w:color w:val="FF0000"/>
              </w:rPr>
              <w:t xml:space="preserve"> presentation of characters and how they use them (as constructs) to explore wider issues.</w:t>
            </w:r>
          </w:p>
          <w:p w14:paraId="00F3F9A1" w14:textId="47141637" w:rsidR="0077087F" w:rsidRPr="00592A0B" w:rsidRDefault="0077087F" w:rsidP="0077087F">
            <w:pPr>
              <w:pStyle w:val="ListParagraph"/>
              <w:numPr>
                <w:ilvl w:val="0"/>
                <w:numId w:val="3"/>
              </w:numPr>
              <w:ind w:left="325" w:hanging="325"/>
              <w:rPr>
                <w:rFonts w:cstheme="minorHAnsi"/>
                <w:color w:val="FF0000"/>
              </w:rPr>
            </w:pPr>
            <w:r w:rsidRPr="00592A0B">
              <w:rPr>
                <w:rFonts w:cstheme="minorHAnsi"/>
                <w:color w:val="FF0000"/>
              </w:rPr>
              <w:t>No clear argument</w:t>
            </w:r>
            <w:r w:rsidR="000063E6" w:rsidRPr="00592A0B">
              <w:rPr>
                <w:rFonts w:cstheme="minorHAnsi"/>
                <w:color w:val="FF0000"/>
              </w:rPr>
              <w:t xml:space="preserve">. How can we compare the </w:t>
            </w:r>
            <w:r w:rsidR="00C06447">
              <w:rPr>
                <w:rFonts w:cstheme="minorHAnsi"/>
                <w:color w:val="FF0000"/>
              </w:rPr>
              <w:t>‘</w:t>
            </w:r>
            <w:r w:rsidR="000063E6" w:rsidRPr="00592A0B">
              <w:rPr>
                <w:rFonts w:cstheme="minorHAnsi"/>
                <w:color w:val="FF0000"/>
              </w:rPr>
              <w:t>extent</w:t>
            </w:r>
            <w:r w:rsidR="00C06447">
              <w:rPr>
                <w:rFonts w:cstheme="minorHAnsi"/>
                <w:color w:val="FF0000"/>
              </w:rPr>
              <w:t>’</w:t>
            </w:r>
            <w:r w:rsidR="000063E6" w:rsidRPr="00592A0B">
              <w:rPr>
                <w:rFonts w:cstheme="minorHAnsi"/>
                <w:color w:val="FF0000"/>
              </w:rPr>
              <w:t xml:space="preserve"> of this?</w:t>
            </w:r>
          </w:p>
          <w:p w14:paraId="3FD8B078" w14:textId="0F8CAEDE" w:rsidR="000063E6" w:rsidRPr="00592A0B" w:rsidRDefault="000063E6" w:rsidP="0077087F">
            <w:pPr>
              <w:pStyle w:val="ListParagraph"/>
              <w:numPr>
                <w:ilvl w:val="0"/>
                <w:numId w:val="3"/>
              </w:numPr>
              <w:ind w:left="325" w:hanging="325"/>
              <w:rPr>
                <w:rFonts w:cstheme="minorHAnsi"/>
                <w:color w:val="FF0000"/>
              </w:rPr>
            </w:pPr>
            <w:r w:rsidRPr="00592A0B">
              <w:rPr>
                <w:rFonts w:cstheme="minorHAnsi"/>
                <w:color w:val="FF0000"/>
              </w:rPr>
              <w:t xml:space="preserve">Very grim text combination! </w:t>
            </w:r>
          </w:p>
        </w:tc>
        <w:tc>
          <w:tcPr>
            <w:tcW w:w="5812" w:type="dxa"/>
          </w:tcPr>
          <w:p w14:paraId="22990968" w14:textId="7C40C373" w:rsidR="00D8001B" w:rsidRPr="00592A0B" w:rsidRDefault="000063E6" w:rsidP="00D8001B">
            <w:pPr>
              <w:rPr>
                <w:i/>
                <w:color w:val="0070C0"/>
                <w:sz w:val="28"/>
                <w:szCs w:val="28"/>
              </w:rPr>
            </w:pPr>
            <w:r w:rsidRPr="00592A0B">
              <w:rPr>
                <w:i/>
                <w:color w:val="0070C0"/>
                <w:sz w:val="28"/>
                <w:szCs w:val="28"/>
              </w:rPr>
              <w:t xml:space="preserve">‘The writers make it almost impossible to sympathise with the central characters in both novels; they are not </w:t>
            </w:r>
            <w:r w:rsidR="00C06447">
              <w:rPr>
                <w:i/>
                <w:color w:val="0070C0"/>
                <w:sz w:val="28"/>
                <w:szCs w:val="28"/>
              </w:rPr>
              <w:t xml:space="preserve">abused </w:t>
            </w:r>
            <w:r w:rsidRPr="00592A0B">
              <w:rPr>
                <w:i/>
                <w:color w:val="0070C0"/>
                <w:sz w:val="28"/>
                <w:szCs w:val="28"/>
              </w:rPr>
              <w:t xml:space="preserve">victims but </w:t>
            </w:r>
            <w:r w:rsidR="00C06447">
              <w:rPr>
                <w:i/>
                <w:color w:val="0070C0"/>
                <w:sz w:val="28"/>
                <w:szCs w:val="28"/>
              </w:rPr>
              <w:t xml:space="preserve">knowing </w:t>
            </w:r>
            <w:r w:rsidRPr="00592A0B">
              <w:rPr>
                <w:i/>
                <w:color w:val="0070C0"/>
                <w:sz w:val="28"/>
                <w:szCs w:val="28"/>
              </w:rPr>
              <w:t>villains.’</w:t>
            </w:r>
          </w:p>
          <w:p w14:paraId="76F6BA44" w14:textId="65CAD445" w:rsidR="000063E6" w:rsidRPr="00592A0B" w:rsidRDefault="000063E6" w:rsidP="00D8001B">
            <w:pPr>
              <w:rPr>
                <w:color w:val="0070C0"/>
                <w:sz w:val="28"/>
                <w:szCs w:val="28"/>
              </w:rPr>
            </w:pPr>
            <w:r w:rsidRPr="00592A0B">
              <w:rPr>
                <w:color w:val="0070C0"/>
                <w:sz w:val="28"/>
                <w:szCs w:val="28"/>
              </w:rPr>
              <w:t>With this view in mind, compare and contrast the ways in which the writers present their protagonists…</w:t>
            </w:r>
          </w:p>
        </w:tc>
      </w:tr>
      <w:tr w:rsidR="00D8001B" w14:paraId="674E09CC" w14:textId="77777777" w:rsidTr="00CB6B1C">
        <w:tc>
          <w:tcPr>
            <w:tcW w:w="3539" w:type="dxa"/>
          </w:tcPr>
          <w:p w14:paraId="0D05479F" w14:textId="77777777" w:rsidR="00B56F03" w:rsidRDefault="00B56F03" w:rsidP="00D8001B">
            <w:pPr>
              <w:rPr>
                <w:sz w:val="24"/>
                <w:szCs w:val="24"/>
              </w:rPr>
            </w:pPr>
          </w:p>
          <w:p w14:paraId="372DE265" w14:textId="71D4236F" w:rsidR="00B56F03" w:rsidRPr="00D8001B" w:rsidRDefault="00D8001B" w:rsidP="00BC77EF">
            <w:pPr>
              <w:rPr>
                <w:sz w:val="24"/>
                <w:szCs w:val="24"/>
              </w:rPr>
            </w:pPr>
            <w:r w:rsidRPr="00D8001B">
              <w:rPr>
                <w:sz w:val="24"/>
                <w:szCs w:val="24"/>
              </w:rPr>
              <w:lastRenderedPageBreak/>
              <w:t xml:space="preserve">Explore the ways in which Valerie Martin and Jean Rhys use different forms of entrapment to inform the reader of the characters’ feelings and emotional states in </w:t>
            </w:r>
            <w:r w:rsidRPr="00B56F03">
              <w:rPr>
                <w:i/>
                <w:sz w:val="24"/>
                <w:szCs w:val="24"/>
              </w:rPr>
              <w:t xml:space="preserve">Wide Sargasso Sea </w:t>
            </w:r>
            <w:r w:rsidRPr="00D8001B">
              <w:rPr>
                <w:sz w:val="24"/>
                <w:szCs w:val="24"/>
              </w:rPr>
              <w:t xml:space="preserve">and </w:t>
            </w:r>
            <w:r w:rsidRPr="00B56F03">
              <w:rPr>
                <w:i/>
                <w:sz w:val="24"/>
                <w:szCs w:val="24"/>
              </w:rPr>
              <w:t>Property.</w:t>
            </w:r>
            <w:bookmarkStart w:id="0" w:name="_GoBack"/>
            <w:bookmarkEnd w:id="0"/>
            <w:r w:rsidR="00BC77EF" w:rsidRPr="00D800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14:paraId="58B01A9D" w14:textId="77777777" w:rsidR="00D8001B" w:rsidRPr="00592A0B" w:rsidRDefault="000063E6" w:rsidP="000063E6">
            <w:pPr>
              <w:pStyle w:val="ListParagraph"/>
              <w:numPr>
                <w:ilvl w:val="0"/>
                <w:numId w:val="3"/>
              </w:numPr>
              <w:ind w:left="325" w:hanging="325"/>
              <w:rPr>
                <w:rFonts w:cstheme="minorHAnsi"/>
                <w:color w:val="FF0000"/>
              </w:rPr>
            </w:pPr>
            <w:r w:rsidRPr="00592A0B">
              <w:rPr>
                <w:rFonts w:cstheme="minorHAnsi"/>
                <w:color w:val="FF0000"/>
              </w:rPr>
              <w:lastRenderedPageBreak/>
              <w:t>Focus on entrapment is appropriate but wording does not help candidate structure a clear argument</w:t>
            </w:r>
          </w:p>
          <w:p w14:paraId="1BAB8EC3" w14:textId="77777777" w:rsidR="000063E6" w:rsidRPr="00592A0B" w:rsidRDefault="000063E6" w:rsidP="000063E6">
            <w:pPr>
              <w:pStyle w:val="ListParagraph"/>
              <w:numPr>
                <w:ilvl w:val="0"/>
                <w:numId w:val="3"/>
              </w:numPr>
              <w:ind w:left="325" w:hanging="325"/>
              <w:rPr>
                <w:rFonts w:cstheme="minorHAnsi"/>
                <w:color w:val="FF0000"/>
              </w:rPr>
            </w:pPr>
            <w:r w:rsidRPr="00592A0B">
              <w:rPr>
                <w:rFonts w:cstheme="minorHAnsi"/>
                <w:color w:val="FF0000"/>
              </w:rPr>
              <w:t>Explore is very woolly and there is no invitation to compare and contrast here</w:t>
            </w:r>
          </w:p>
          <w:p w14:paraId="23912841" w14:textId="77777777" w:rsidR="00754FAC" w:rsidRPr="00592A0B" w:rsidRDefault="00754FAC" w:rsidP="000063E6">
            <w:pPr>
              <w:pStyle w:val="ListParagraph"/>
              <w:numPr>
                <w:ilvl w:val="0"/>
                <w:numId w:val="3"/>
              </w:numPr>
              <w:ind w:left="325" w:hanging="325"/>
              <w:rPr>
                <w:rFonts w:cstheme="minorHAnsi"/>
                <w:color w:val="FF0000"/>
              </w:rPr>
            </w:pPr>
            <w:r w:rsidRPr="00592A0B">
              <w:rPr>
                <w:rFonts w:cstheme="minorHAnsi"/>
                <w:color w:val="FF0000"/>
              </w:rPr>
              <w:t xml:space="preserve">Seems to be focus on writers here but characters still treated as real people with ‘feelings and emotional states’ </w:t>
            </w:r>
          </w:p>
          <w:p w14:paraId="76530080" w14:textId="221982F1" w:rsidR="00754FAC" w:rsidRPr="00592A0B" w:rsidRDefault="00754FAC" w:rsidP="000063E6">
            <w:pPr>
              <w:pStyle w:val="ListParagraph"/>
              <w:numPr>
                <w:ilvl w:val="0"/>
                <w:numId w:val="3"/>
              </w:numPr>
              <w:ind w:left="325" w:hanging="325"/>
              <w:rPr>
                <w:rFonts w:cstheme="minorHAnsi"/>
                <w:color w:val="FF0000"/>
              </w:rPr>
            </w:pPr>
            <w:r w:rsidRPr="00592A0B">
              <w:rPr>
                <w:rFonts w:cstheme="minorHAnsi"/>
                <w:color w:val="FF0000"/>
              </w:rPr>
              <w:t xml:space="preserve">Is emphasis the wrong way around? Aren’t writers more interested in forms of entrapment and using </w:t>
            </w:r>
            <w:r w:rsidR="00E80DC9">
              <w:rPr>
                <w:rFonts w:cstheme="minorHAnsi"/>
                <w:color w:val="FF0000"/>
              </w:rPr>
              <w:t xml:space="preserve">carefully constructed </w:t>
            </w:r>
            <w:r w:rsidRPr="00592A0B">
              <w:rPr>
                <w:rFonts w:cstheme="minorHAnsi"/>
                <w:color w:val="FF0000"/>
              </w:rPr>
              <w:t xml:space="preserve">characters to convey </w:t>
            </w:r>
            <w:r w:rsidR="00E80DC9">
              <w:rPr>
                <w:rFonts w:cstheme="minorHAnsi"/>
                <w:color w:val="FF0000"/>
              </w:rPr>
              <w:t>their ideas on this</w:t>
            </w:r>
            <w:r w:rsidRPr="00592A0B">
              <w:rPr>
                <w:rFonts w:cstheme="minorHAnsi"/>
                <w:color w:val="FF0000"/>
              </w:rPr>
              <w:t>?</w:t>
            </w:r>
          </w:p>
        </w:tc>
        <w:tc>
          <w:tcPr>
            <w:tcW w:w="5812" w:type="dxa"/>
          </w:tcPr>
          <w:p w14:paraId="5C0AAF04" w14:textId="47C10B40" w:rsidR="00D8001B" w:rsidRPr="00592A0B" w:rsidRDefault="00754FAC" w:rsidP="00D8001B">
            <w:pPr>
              <w:rPr>
                <w:color w:val="0070C0"/>
                <w:sz w:val="28"/>
                <w:szCs w:val="28"/>
              </w:rPr>
            </w:pPr>
            <w:r w:rsidRPr="00592A0B">
              <w:rPr>
                <w:color w:val="0070C0"/>
                <w:sz w:val="28"/>
                <w:szCs w:val="28"/>
              </w:rPr>
              <w:lastRenderedPageBreak/>
              <w:t>‘</w:t>
            </w:r>
            <w:r w:rsidRPr="00592A0B">
              <w:rPr>
                <w:i/>
                <w:color w:val="0070C0"/>
                <w:sz w:val="28"/>
                <w:szCs w:val="28"/>
              </w:rPr>
              <w:t xml:space="preserve">Both writers demand our sympathy for heroines whose freedom and self-determination are </w:t>
            </w:r>
            <w:r w:rsidR="00017FBE" w:rsidRPr="00592A0B">
              <w:rPr>
                <w:i/>
                <w:color w:val="0070C0"/>
                <w:sz w:val="28"/>
                <w:szCs w:val="28"/>
              </w:rPr>
              <w:t>gradually eroded by forces beyond their control</w:t>
            </w:r>
            <w:r w:rsidR="00E80DC9">
              <w:rPr>
                <w:i/>
                <w:color w:val="0070C0"/>
                <w:sz w:val="28"/>
                <w:szCs w:val="28"/>
              </w:rPr>
              <w:t>.</w:t>
            </w:r>
            <w:r w:rsidR="00017FBE" w:rsidRPr="00592A0B">
              <w:rPr>
                <w:i/>
                <w:color w:val="0070C0"/>
                <w:sz w:val="28"/>
                <w:szCs w:val="28"/>
              </w:rPr>
              <w:t>’</w:t>
            </w:r>
          </w:p>
          <w:p w14:paraId="69471719" w14:textId="4048D253" w:rsidR="00017FBE" w:rsidRPr="00592A0B" w:rsidRDefault="00017FBE" w:rsidP="00D8001B">
            <w:pPr>
              <w:rPr>
                <w:color w:val="0070C0"/>
                <w:sz w:val="28"/>
                <w:szCs w:val="28"/>
              </w:rPr>
            </w:pPr>
            <w:r w:rsidRPr="00592A0B">
              <w:rPr>
                <w:color w:val="0070C0"/>
                <w:sz w:val="28"/>
                <w:szCs w:val="28"/>
              </w:rPr>
              <w:t>With this view in mind, compare and contrast the ways in which the writers present entrapment in …</w:t>
            </w:r>
          </w:p>
        </w:tc>
      </w:tr>
      <w:tr w:rsidR="00D8001B" w14:paraId="4182010E" w14:textId="77777777" w:rsidTr="00CB6B1C">
        <w:tc>
          <w:tcPr>
            <w:tcW w:w="3539" w:type="dxa"/>
          </w:tcPr>
          <w:p w14:paraId="7DEE7D8F" w14:textId="77777777" w:rsidR="00B56F03" w:rsidRDefault="00B56F03" w:rsidP="00D8001B">
            <w:pPr>
              <w:rPr>
                <w:sz w:val="24"/>
                <w:szCs w:val="24"/>
              </w:rPr>
            </w:pPr>
          </w:p>
          <w:p w14:paraId="37DAD0A5" w14:textId="1E996619" w:rsidR="00D8001B" w:rsidRPr="00D8001B" w:rsidRDefault="00D8001B" w:rsidP="00D8001B">
            <w:pPr>
              <w:rPr>
                <w:sz w:val="24"/>
                <w:szCs w:val="24"/>
              </w:rPr>
            </w:pPr>
            <w:r w:rsidRPr="00D8001B">
              <w:rPr>
                <w:sz w:val="24"/>
                <w:szCs w:val="24"/>
              </w:rPr>
              <w:t>‘After all, the true seeing is within.’</w:t>
            </w:r>
          </w:p>
          <w:p w14:paraId="75402542" w14:textId="77777777" w:rsidR="00B56F03" w:rsidRDefault="00B56F03" w:rsidP="00D8001B">
            <w:pPr>
              <w:rPr>
                <w:sz w:val="24"/>
                <w:szCs w:val="24"/>
              </w:rPr>
            </w:pPr>
          </w:p>
          <w:p w14:paraId="6083153E" w14:textId="540F97D2" w:rsidR="00D8001B" w:rsidRPr="00B56F03" w:rsidRDefault="00D8001B" w:rsidP="00D8001B">
            <w:pPr>
              <w:rPr>
                <w:i/>
                <w:sz w:val="24"/>
                <w:szCs w:val="24"/>
              </w:rPr>
            </w:pPr>
            <w:r w:rsidRPr="00D8001B">
              <w:rPr>
                <w:sz w:val="24"/>
                <w:szCs w:val="24"/>
              </w:rPr>
              <w:t xml:space="preserve">An exploration of vision and sight in </w:t>
            </w:r>
            <w:r w:rsidRPr="00B56F03">
              <w:rPr>
                <w:i/>
                <w:sz w:val="24"/>
                <w:szCs w:val="24"/>
              </w:rPr>
              <w:t>The Picture of Dorian Gray</w:t>
            </w:r>
            <w:r w:rsidRPr="00D8001B">
              <w:rPr>
                <w:sz w:val="24"/>
                <w:szCs w:val="24"/>
              </w:rPr>
              <w:t xml:space="preserve"> and </w:t>
            </w:r>
            <w:r w:rsidRPr="00B56F03">
              <w:rPr>
                <w:i/>
                <w:sz w:val="24"/>
                <w:szCs w:val="24"/>
              </w:rPr>
              <w:t>Atonement</w:t>
            </w:r>
          </w:p>
          <w:p w14:paraId="1FD2DA6B" w14:textId="77777777" w:rsidR="00D8001B" w:rsidRPr="00D8001B" w:rsidRDefault="00D8001B" w:rsidP="00D8001B">
            <w:pPr>
              <w:rPr>
                <w:sz w:val="24"/>
                <w:szCs w:val="24"/>
              </w:rPr>
            </w:pPr>
          </w:p>
          <w:p w14:paraId="77120E1D" w14:textId="77777777" w:rsidR="00D8001B" w:rsidRPr="00D8001B" w:rsidRDefault="00D8001B" w:rsidP="00D8001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58C12663" w14:textId="216F554E" w:rsidR="00D8001B" w:rsidRPr="00592A0B" w:rsidRDefault="00017FBE" w:rsidP="003C3B81">
            <w:pPr>
              <w:pStyle w:val="ListParagraph"/>
              <w:numPr>
                <w:ilvl w:val="0"/>
                <w:numId w:val="3"/>
              </w:numPr>
              <w:ind w:left="184" w:hanging="184"/>
              <w:rPr>
                <w:rFonts w:cstheme="minorHAnsi"/>
                <w:color w:val="FF0000"/>
              </w:rPr>
            </w:pPr>
            <w:r w:rsidRPr="00592A0B">
              <w:rPr>
                <w:rFonts w:cstheme="minorHAnsi"/>
                <w:color w:val="FF0000"/>
              </w:rPr>
              <w:t xml:space="preserve">Quoted view is not </w:t>
            </w:r>
            <w:r w:rsidR="008C1126" w:rsidRPr="00592A0B">
              <w:rPr>
                <w:rFonts w:cstheme="minorHAnsi"/>
                <w:color w:val="FF0000"/>
              </w:rPr>
              <w:t>a critical view of the texts but an</w:t>
            </w:r>
            <w:r w:rsidRPr="00592A0B">
              <w:rPr>
                <w:rFonts w:cstheme="minorHAnsi"/>
                <w:color w:val="FF0000"/>
              </w:rPr>
              <w:t xml:space="preserve"> abstract or philosophical</w:t>
            </w:r>
            <w:r w:rsidR="008C1126" w:rsidRPr="00592A0B">
              <w:rPr>
                <w:rFonts w:cstheme="minorHAnsi"/>
                <w:color w:val="FF0000"/>
              </w:rPr>
              <w:t xml:space="preserve"> axiom</w:t>
            </w:r>
            <w:r w:rsidRPr="00592A0B">
              <w:rPr>
                <w:rFonts w:cstheme="minorHAnsi"/>
                <w:color w:val="FF0000"/>
              </w:rPr>
              <w:t>. Complex and difficult way to view texts</w:t>
            </w:r>
          </w:p>
          <w:p w14:paraId="465B1B52" w14:textId="77777777" w:rsidR="00017FBE" w:rsidRPr="00592A0B" w:rsidRDefault="00017FBE" w:rsidP="003C3B81">
            <w:pPr>
              <w:pStyle w:val="ListParagraph"/>
              <w:numPr>
                <w:ilvl w:val="0"/>
                <w:numId w:val="3"/>
              </w:numPr>
              <w:ind w:left="184" w:hanging="184"/>
              <w:rPr>
                <w:rFonts w:cstheme="minorHAnsi"/>
                <w:color w:val="FF0000"/>
              </w:rPr>
            </w:pPr>
            <w:r w:rsidRPr="00592A0B">
              <w:rPr>
                <w:rFonts w:cstheme="minorHAnsi"/>
                <w:color w:val="FF0000"/>
              </w:rPr>
              <w:t>Confusing and potentially risky idea of ‘truth’ in fictional works – rarely helpful to candidates</w:t>
            </w:r>
          </w:p>
          <w:p w14:paraId="0B74946A" w14:textId="77777777" w:rsidR="00017FBE" w:rsidRPr="00592A0B" w:rsidRDefault="00017FBE" w:rsidP="003C3B81">
            <w:pPr>
              <w:pStyle w:val="ListParagraph"/>
              <w:numPr>
                <w:ilvl w:val="0"/>
                <w:numId w:val="3"/>
              </w:numPr>
              <w:ind w:left="184" w:hanging="184"/>
              <w:rPr>
                <w:rFonts w:cstheme="minorHAnsi"/>
                <w:color w:val="FF0000"/>
              </w:rPr>
            </w:pPr>
            <w:r w:rsidRPr="00592A0B">
              <w:rPr>
                <w:rFonts w:cstheme="minorHAnsi"/>
                <w:color w:val="FF0000"/>
              </w:rPr>
              <w:t>Vague term ‘exploration’ encourages descriptive approach rather than helping candidate structure a literary argument</w:t>
            </w:r>
          </w:p>
          <w:p w14:paraId="2B7D7406" w14:textId="77777777" w:rsidR="00017FBE" w:rsidRPr="00592A0B" w:rsidRDefault="00017FBE" w:rsidP="003C3B81">
            <w:pPr>
              <w:pStyle w:val="ListParagraph"/>
              <w:numPr>
                <w:ilvl w:val="0"/>
                <w:numId w:val="3"/>
              </w:numPr>
              <w:ind w:left="184" w:hanging="184"/>
              <w:rPr>
                <w:rFonts w:cstheme="minorHAnsi"/>
                <w:color w:val="FF0000"/>
              </w:rPr>
            </w:pPr>
            <w:r w:rsidRPr="00592A0B">
              <w:rPr>
                <w:rFonts w:cstheme="minorHAnsi"/>
                <w:color w:val="FF0000"/>
              </w:rPr>
              <w:t>Promotes idea of characters as real people with interior worlds?</w:t>
            </w:r>
          </w:p>
          <w:p w14:paraId="0AB4672C" w14:textId="0AFC4E55" w:rsidR="00017FBE" w:rsidRPr="00592A0B" w:rsidRDefault="00017FBE" w:rsidP="003C3B81">
            <w:pPr>
              <w:pStyle w:val="ListParagraph"/>
              <w:numPr>
                <w:ilvl w:val="0"/>
                <w:numId w:val="3"/>
              </w:numPr>
              <w:ind w:left="184" w:hanging="184"/>
              <w:rPr>
                <w:rFonts w:cstheme="minorHAnsi"/>
                <w:color w:val="FF0000"/>
              </w:rPr>
            </w:pPr>
            <w:r w:rsidRPr="00592A0B">
              <w:rPr>
                <w:rFonts w:cstheme="minorHAnsi"/>
                <w:color w:val="FF0000"/>
              </w:rPr>
              <w:t>No steers to towards AOs 2 or 4? Need to put emphasis on writers’ presentation of seeing.</w:t>
            </w:r>
          </w:p>
        </w:tc>
        <w:tc>
          <w:tcPr>
            <w:tcW w:w="5812" w:type="dxa"/>
          </w:tcPr>
          <w:p w14:paraId="5332B50B" w14:textId="041E4CE0" w:rsidR="008C1126" w:rsidRPr="00592A0B" w:rsidRDefault="00062514" w:rsidP="00D8001B">
            <w:pPr>
              <w:rPr>
                <w:i/>
                <w:color w:val="0070C0"/>
                <w:sz w:val="28"/>
                <w:szCs w:val="28"/>
              </w:rPr>
            </w:pPr>
            <w:r w:rsidRPr="00592A0B">
              <w:rPr>
                <w:i/>
                <w:color w:val="0070C0"/>
                <w:sz w:val="28"/>
                <w:szCs w:val="28"/>
              </w:rPr>
              <w:t>‘</w:t>
            </w:r>
            <w:r w:rsidR="008C1126" w:rsidRPr="00592A0B">
              <w:rPr>
                <w:i/>
                <w:color w:val="0070C0"/>
                <w:sz w:val="28"/>
                <w:szCs w:val="28"/>
              </w:rPr>
              <w:t>I</w:t>
            </w:r>
            <w:r w:rsidR="00360E46" w:rsidRPr="00592A0B">
              <w:rPr>
                <w:i/>
                <w:color w:val="0070C0"/>
                <w:sz w:val="28"/>
                <w:szCs w:val="28"/>
              </w:rPr>
              <w:t xml:space="preserve">n both novels the writers confront the </w:t>
            </w:r>
            <w:r w:rsidR="00592A0B">
              <w:rPr>
                <w:i/>
                <w:color w:val="0070C0"/>
                <w:sz w:val="28"/>
                <w:szCs w:val="28"/>
              </w:rPr>
              <w:t xml:space="preserve">disquieting </w:t>
            </w:r>
            <w:r w:rsidR="008C1126" w:rsidRPr="00592A0B">
              <w:rPr>
                <w:i/>
                <w:color w:val="0070C0"/>
                <w:sz w:val="28"/>
                <w:szCs w:val="28"/>
              </w:rPr>
              <w:t>gap between appearance and reality, reminding us that the way we perceive the world is not necessarily shared by others.’</w:t>
            </w:r>
          </w:p>
          <w:p w14:paraId="08BA603B" w14:textId="4E6D801D" w:rsidR="008C1126" w:rsidRPr="00592A0B" w:rsidRDefault="008C1126" w:rsidP="00D8001B">
            <w:pPr>
              <w:rPr>
                <w:color w:val="0070C0"/>
                <w:sz w:val="28"/>
                <w:szCs w:val="28"/>
              </w:rPr>
            </w:pPr>
            <w:r w:rsidRPr="00592A0B">
              <w:rPr>
                <w:color w:val="0070C0"/>
                <w:sz w:val="28"/>
                <w:szCs w:val="28"/>
              </w:rPr>
              <w:t>With this view in mind, compare and contrast the ways in which the writers present the complex nature of sight and perception in…</w:t>
            </w:r>
          </w:p>
          <w:p w14:paraId="45E6C78B" w14:textId="53D97CD3" w:rsidR="00D8001B" w:rsidRPr="00592A0B" w:rsidRDefault="00D8001B" w:rsidP="00D8001B">
            <w:pPr>
              <w:rPr>
                <w:color w:val="0070C0"/>
                <w:sz w:val="28"/>
                <w:szCs w:val="28"/>
              </w:rPr>
            </w:pPr>
          </w:p>
        </w:tc>
      </w:tr>
      <w:tr w:rsidR="00D8001B" w14:paraId="32CE0342" w14:textId="77777777" w:rsidTr="00CB6B1C">
        <w:tc>
          <w:tcPr>
            <w:tcW w:w="3539" w:type="dxa"/>
          </w:tcPr>
          <w:p w14:paraId="45B184AD" w14:textId="77777777" w:rsidR="00B56F03" w:rsidRDefault="00B56F03" w:rsidP="00D8001B">
            <w:pPr>
              <w:rPr>
                <w:sz w:val="24"/>
                <w:szCs w:val="24"/>
              </w:rPr>
            </w:pPr>
          </w:p>
          <w:p w14:paraId="432191A1" w14:textId="4153C4CB" w:rsidR="00D8001B" w:rsidRPr="00D8001B" w:rsidRDefault="00D8001B" w:rsidP="00D8001B">
            <w:pPr>
              <w:rPr>
                <w:sz w:val="24"/>
                <w:szCs w:val="24"/>
              </w:rPr>
            </w:pPr>
            <w:r w:rsidRPr="00D8001B">
              <w:rPr>
                <w:sz w:val="24"/>
                <w:szCs w:val="24"/>
              </w:rPr>
              <w:t>‘Bigotry lies not just in our words, but in our actions, thoughts and institutions’</w:t>
            </w:r>
          </w:p>
          <w:p w14:paraId="79DC9E68" w14:textId="77777777" w:rsidR="00D8001B" w:rsidRPr="00D8001B" w:rsidRDefault="00D8001B" w:rsidP="00D8001B">
            <w:pPr>
              <w:rPr>
                <w:sz w:val="24"/>
                <w:szCs w:val="24"/>
              </w:rPr>
            </w:pPr>
            <w:r w:rsidRPr="00D8001B">
              <w:rPr>
                <w:sz w:val="24"/>
                <w:szCs w:val="24"/>
              </w:rPr>
              <w:t xml:space="preserve">An exploration of how status is presented in </w:t>
            </w:r>
            <w:r w:rsidRPr="00B56F03">
              <w:rPr>
                <w:i/>
                <w:sz w:val="24"/>
                <w:szCs w:val="24"/>
              </w:rPr>
              <w:t>The Handmaid’s Tale</w:t>
            </w:r>
            <w:r w:rsidRPr="00D8001B">
              <w:rPr>
                <w:sz w:val="24"/>
                <w:szCs w:val="24"/>
              </w:rPr>
              <w:t xml:space="preserve"> and </w:t>
            </w:r>
            <w:r w:rsidRPr="00B56F03">
              <w:rPr>
                <w:i/>
                <w:sz w:val="24"/>
                <w:szCs w:val="24"/>
              </w:rPr>
              <w:t>The Help</w:t>
            </w:r>
            <w:r w:rsidRPr="00D8001B">
              <w:rPr>
                <w:sz w:val="24"/>
                <w:szCs w:val="24"/>
              </w:rPr>
              <w:t xml:space="preserve"> via the writers’ use of colours.</w:t>
            </w:r>
          </w:p>
          <w:p w14:paraId="1FB60294" w14:textId="77777777" w:rsidR="00D8001B" w:rsidRPr="00D8001B" w:rsidRDefault="00D8001B" w:rsidP="00D8001B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5CF2B0CA" w14:textId="706A31C7" w:rsidR="00D8001B" w:rsidRPr="00592A0B" w:rsidRDefault="008C1126" w:rsidP="008C1126">
            <w:pPr>
              <w:pStyle w:val="ListParagraph"/>
              <w:numPr>
                <w:ilvl w:val="0"/>
                <w:numId w:val="3"/>
              </w:numPr>
              <w:ind w:left="184" w:hanging="184"/>
              <w:rPr>
                <w:rFonts w:cstheme="minorHAnsi"/>
                <w:color w:val="FF0000"/>
              </w:rPr>
            </w:pPr>
            <w:r w:rsidRPr="00592A0B">
              <w:rPr>
                <w:rFonts w:cstheme="minorHAnsi"/>
                <w:color w:val="FF0000"/>
              </w:rPr>
              <w:t xml:space="preserve">Statement is not a critical view of the texts and </w:t>
            </w:r>
            <w:r w:rsidR="00E80DC9">
              <w:rPr>
                <w:rFonts w:cstheme="minorHAnsi"/>
                <w:color w:val="FF0000"/>
              </w:rPr>
              <w:t>could be more</w:t>
            </w:r>
            <w:r w:rsidRPr="00592A0B">
              <w:rPr>
                <w:rFonts w:cstheme="minorHAnsi"/>
                <w:color w:val="FF0000"/>
              </w:rPr>
              <w:t xml:space="preserve"> closely linked to the rest of the title.</w:t>
            </w:r>
            <w:r w:rsidR="00062514" w:rsidRPr="00592A0B">
              <w:rPr>
                <w:rFonts w:cstheme="minorHAnsi"/>
                <w:color w:val="FF0000"/>
              </w:rPr>
              <w:t xml:space="preserve"> </w:t>
            </w:r>
          </w:p>
          <w:p w14:paraId="0B7070AA" w14:textId="44FE6C26" w:rsidR="008C1126" w:rsidRPr="00592A0B" w:rsidRDefault="008C1126" w:rsidP="008C1126">
            <w:pPr>
              <w:pStyle w:val="ListParagraph"/>
              <w:numPr>
                <w:ilvl w:val="0"/>
                <w:numId w:val="3"/>
              </w:numPr>
              <w:ind w:left="184" w:hanging="184"/>
              <w:rPr>
                <w:rFonts w:cstheme="minorHAnsi"/>
                <w:color w:val="FF0000"/>
              </w:rPr>
            </w:pPr>
            <w:r w:rsidRPr="00592A0B">
              <w:rPr>
                <w:rFonts w:cstheme="minorHAnsi"/>
                <w:color w:val="FF0000"/>
              </w:rPr>
              <w:t>There is a reminder to focus on ‘presentation’ but ‘exploration’ is vague and there is no steer towards AO4.</w:t>
            </w:r>
          </w:p>
          <w:p w14:paraId="47DA6CEA" w14:textId="790FB612" w:rsidR="008C1126" w:rsidRPr="00592A0B" w:rsidRDefault="008C1126" w:rsidP="008C1126">
            <w:pPr>
              <w:pStyle w:val="ListParagraph"/>
              <w:numPr>
                <w:ilvl w:val="0"/>
                <w:numId w:val="3"/>
              </w:numPr>
              <w:ind w:left="184" w:hanging="184"/>
              <w:rPr>
                <w:rFonts w:cstheme="minorHAnsi"/>
                <w:color w:val="FF0000"/>
              </w:rPr>
            </w:pPr>
            <w:r w:rsidRPr="00592A0B">
              <w:rPr>
                <w:rFonts w:cstheme="minorHAnsi"/>
                <w:color w:val="FF0000"/>
              </w:rPr>
              <w:t xml:space="preserve">Is ‘status’ a key theme or idea in either text? </w:t>
            </w:r>
            <w:r w:rsidR="00E80DC9">
              <w:rPr>
                <w:rFonts w:cstheme="minorHAnsi"/>
                <w:color w:val="FF0000"/>
              </w:rPr>
              <w:t>I</w:t>
            </w:r>
            <w:r w:rsidRPr="00592A0B">
              <w:rPr>
                <w:rFonts w:cstheme="minorHAnsi"/>
                <w:color w:val="FF0000"/>
              </w:rPr>
              <w:t>s this encouraging a descriptive approach?</w:t>
            </w:r>
            <w:r w:rsidR="00062514" w:rsidRPr="00592A0B">
              <w:rPr>
                <w:rFonts w:cstheme="minorHAnsi"/>
                <w:color w:val="FF0000"/>
              </w:rPr>
              <w:t xml:space="preserve"> </w:t>
            </w:r>
          </w:p>
          <w:p w14:paraId="53BAE6A6" w14:textId="77777777" w:rsidR="008C1126" w:rsidRPr="00592A0B" w:rsidRDefault="00062514" w:rsidP="008C1126">
            <w:pPr>
              <w:pStyle w:val="ListParagraph"/>
              <w:numPr>
                <w:ilvl w:val="0"/>
                <w:numId w:val="3"/>
              </w:numPr>
              <w:ind w:left="184" w:hanging="184"/>
              <w:rPr>
                <w:rFonts w:cstheme="minorHAnsi"/>
                <w:color w:val="FF0000"/>
              </w:rPr>
            </w:pPr>
            <w:r w:rsidRPr="00592A0B">
              <w:rPr>
                <w:rFonts w:cstheme="minorHAnsi"/>
                <w:color w:val="FF0000"/>
              </w:rPr>
              <w:t>What is meant by ‘status’? Quite wide-ranging/open-ended term here.</w:t>
            </w:r>
          </w:p>
          <w:p w14:paraId="248DB8EA" w14:textId="5847868C" w:rsidR="00062514" w:rsidRPr="00592A0B" w:rsidRDefault="00062514" w:rsidP="008C1126">
            <w:pPr>
              <w:pStyle w:val="ListParagraph"/>
              <w:numPr>
                <w:ilvl w:val="0"/>
                <w:numId w:val="3"/>
              </w:numPr>
              <w:ind w:left="184" w:hanging="184"/>
              <w:rPr>
                <w:rFonts w:cstheme="minorHAnsi"/>
                <w:color w:val="FF0000"/>
              </w:rPr>
            </w:pPr>
            <w:r w:rsidRPr="00592A0B">
              <w:rPr>
                <w:rFonts w:cstheme="minorHAnsi"/>
                <w:color w:val="FF0000"/>
              </w:rPr>
              <w:t xml:space="preserve">Reference to writers’ use of ‘colour’ narrows task but not necessarily in a helpful way: will it be largely connected with description of the female characters’ clothes in </w:t>
            </w:r>
            <w:r w:rsidRPr="00592A0B">
              <w:rPr>
                <w:rFonts w:cstheme="minorHAnsi"/>
                <w:i/>
                <w:color w:val="FF0000"/>
              </w:rPr>
              <w:t>THT</w:t>
            </w:r>
            <w:r w:rsidRPr="00592A0B">
              <w:rPr>
                <w:rFonts w:cstheme="minorHAnsi"/>
                <w:color w:val="FF0000"/>
              </w:rPr>
              <w:t xml:space="preserve"> and race in </w:t>
            </w:r>
            <w:r w:rsidRPr="00592A0B">
              <w:rPr>
                <w:rFonts w:cstheme="minorHAnsi"/>
                <w:i/>
                <w:color w:val="FF0000"/>
              </w:rPr>
              <w:t>TH</w:t>
            </w:r>
            <w:r w:rsidRPr="00592A0B">
              <w:rPr>
                <w:rFonts w:cstheme="minorHAnsi"/>
                <w:color w:val="FF0000"/>
              </w:rPr>
              <w:t>?</w:t>
            </w:r>
          </w:p>
        </w:tc>
        <w:tc>
          <w:tcPr>
            <w:tcW w:w="5812" w:type="dxa"/>
          </w:tcPr>
          <w:p w14:paraId="67995DCE" w14:textId="77777777" w:rsidR="00062514" w:rsidRPr="00592A0B" w:rsidRDefault="00062514" w:rsidP="00D8001B">
            <w:pPr>
              <w:rPr>
                <w:i/>
                <w:color w:val="0070C0"/>
                <w:sz w:val="28"/>
                <w:szCs w:val="28"/>
              </w:rPr>
            </w:pPr>
            <w:r w:rsidRPr="00592A0B">
              <w:rPr>
                <w:color w:val="0070C0"/>
                <w:sz w:val="28"/>
                <w:szCs w:val="28"/>
              </w:rPr>
              <w:t>‘</w:t>
            </w:r>
            <w:r w:rsidRPr="00592A0B">
              <w:rPr>
                <w:i/>
                <w:color w:val="0070C0"/>
                <w:sz w:val="28"/>
                <w:szCs w:val="28"/>
              </w:rPr>
              <w:t>Both novelists depict worlds where bigotry and fear dominate and there is very little, if any, room for hope.’</w:t>
            </w:r>
          </w:p>
          <w:p w14:paraId="6BFBB7FB" w14:textId="6AC8CE0B" w:rsidR="00D8001B" w:rsidRPr="00592A0B" w:rsidRDefault="00062514" w:rsidP="00D8001B">
            <w:pPr>
              <w:rPr>
                <w:color w:val="0070C0"/>
                <w:sz w:val="28"/>
                <w:szCs w:val="28"/>
              </w:rPr>
            </w:pPr>
            <w:r w:rsidRPr="00592A0B">
              <w:rPr>
                <w:color w:val="0070C0"/>
                <w:sz w:val="28"/>
                <w:szCs w:val="28"/>
              </w:rPr>
              <w:t xml:space="preserve">With this view </w:t>
            </w:r>
            <w:r w:rsidR="009772C7" w:rsidRPr="00592A0B">
              <w:rPr>
                <w:color w:val="0070C0"/>
                <w:sz w:val="28"/>
                <w:szCs w:val="28"/>
              </w:rPr>
              <w:t xml:space="preserve">in </w:t>
            </w:r>
            <w:r w:rsidRPr="00592A0B">
              <w:rPr>
                <w:color w:val="0070C0"/>
                <w:sz w:val="28"/>
                <w:szCs w:val="28"/>
              </w:rPr>
              <w:t xml:space="preserve">mind, compare and contrast the ways in which the writers present </w:t>
            </w:r>
            <w:r w:rsidR="009772C7" w:rsidRPr="00592A0B">
              <w:rPr>
                <w:color w:val="0070C0"/>
                <w:sz w:val="28"/>
                <w:szCs w:val="28"/>
              </w:rPr>
              <w:t>the potential for hope in…</w:t>
            </w:r>
            <w:r w:rsidRPr="00592A0B">
              <w:rPr>
                <w:color w:val="0070C0"/>
                <w:sz w:val="28"/>
                <w:szCs w:val="28"/>
              </w:rPr>
              <w:t xml:space="preserve"> </w:t>
            </w:r>
          </w:p>
        </w:tc>
      </w:tr>
    </w:tbl>
    <w:p w14:paraId="4771E3B1" w14:textId="75987A27" w:rsidR="00D8001B" w:rsidRDefault="00D8001B" w:rsidP="00BC77EF"/>
    <w:sectPr w:rsidR="00D8001B" w:rsidSect="00BC77EF">
      <w:headerReference w:type="default" r:id="rId12"/>
      <w:pgSz w:w="16838" w:h="11906" w:orient="landscape"/>
      <w:pgMar w:top="737" w:right="851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9CFFB" w14:textId="77777777" w:rsidR="00BC77EF" w:rsidRDefault="00BC77EF" w:rsidP="00BC77EF">
      <w:pPr>
        <w:spacing w:after="0" w:line="240" w:lineRule="auto"/>
      </w:pPr>
      <w:r>
        <w:separator/>
      </w:r>
    </w:p>
  </w:endnote>
  <w:endnote w:type="continuationSeparator" w:id="0">
    <w:p w14:paraId="3A1F9C8F" w14:textId="77777777" w:rsidR="00BC77EF" w:rsidRDefault="00BC77EF" w:rsidP="00BC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119F8" w14:textId="77777777" w:rsidR="00BC77EF" w:rsidRDefault="00BC77EF" w:rsidP="00BC77EF">
      <w:pPr>
        <w:spacing w:after="0" w:line="240" w:lineRule="auto"/>
      </w:pPr>
      <w:r>
        <w:separator/>
      </w:r>
    </w:p>
  </w:footnote>
  <w:footnote w:type="continuationSeparator" w:id="0">
    <w:p w14:paraId="093038C1" w14:textId="77777777" w:rsidR="00BC77EF" w:rsidRDefault="00BC77EF" w:rsidP="00BC7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35357" w14:textId="4536A7D3" w:rsidR="00BC77EF" w:rsidRDefault="00BC77EF" w:rsidP="00BC77EF">
    <w:pPr>
      <w:pStyle w:val="Header"/>
      <w:jc w:val="right"/>
    </w:pPr>
    <w:r>
      <w:rPr>
        <w:noProof/>
        <w:lang w:eastAsia="en-GB"/>
      </w:rPr>
      <w:drawing>
        <wp:inline distT="0" distB="0" distL="0" distR="0" wp14:anchorId="5CD13087" wp14:editId="0C6C5CC7">
          <wp:extent cx="1419225" cy="728401"/>
          <wp:effectExtent l="0" t="0" r="0" b="0"/>
          <wp:docPr id="2" name="Picture 2" descr="Z:\Pictures\logos\Eduqas_Part-of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ictures\logos\Eduqas_Part-of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051" cy="735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43E53" w14:textId="77777777" w:rsidR="00BC77EF" w:rsidRPr="00BC77EF" w:rsidRDefault="00BC77EF" w:rsidP="00BC77EF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49FC"/>
    <w:multiLevelType w:val="hybridMultilevel"/>
    <w:tmpl w:val="17D6C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B7A8F"/>
    <w:multiLevelType w:val="hybridMultilevel"/>
    <w:tmpl w:val="00C4A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82573"/>
    <w:multiLevelType w:val="hybridMultilevel"/>
    <w:tmpl w:val="C6867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76"/>
    <w:rsid w:val="000063E6"/>
    <w:rsid w:val="00017FBE"/>
    <w:rsid w:val="00062514"/>
    <w:rsid w:val="00360E46"/>
    <w:rsid w:val="003C3B81"/>
    <w:rsid w:val="00404D67"/>
    <w:rsid w:val="00583829"/>
    <w:rsid w:val="00592A0B"/>
    <w:rsid w:val="00665F76"/>
    <w:rsid w:val="006F7FA2"/>
    <w:rsid w:val="0070133C"/>
    <w:rsid w:val="00754FAC"/>
    <w:rsid w:val="0077087F"/>
    <w:rsid w:val="007E6DF0"/>
    <w:rsid w:val="008C1126"/>
    <w:rsid w:val="009772C7"/>
    <w:rsid w:val="00B56F03"/>
    <w:rsid w:val="00BC77EF"/>
    <w:rsid w:val="00C06447"/>
    <w:rsid w:val="00C130F3"/>
    <w:rsid w:val="00C60054"/>
    <w:rsid w:val="00C87568"/>
    <w:rsid w:val="00CA0729"/>
    <w:rsid w:val="00CB6B1C"/>
    <w:rsid w:val="00D8001B"/>
    <w:rsid w:val="00D87A4F"/>
    <w:rsid w:val="00E8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50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0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7EF"/>
  </w:style>
  <w:style w:type="paragraph" w:styleId="Footer">
    <w:name w:val="footer"/>
    <w:basedOn w:val="Normal"/>
    <w:link w:val="FooterChar"/>
    <w:uiPriority w:val="99"/>
    <w:unhideWhenUsed/>
    <w:rsid w:val="00BC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7EF"/>
  </w:style>
  <w:style w:type="paragraph" w:styleId="BalloonText">
    <w:name w:val="Balloon Text"/>
    <w:basedOn w:val="Normal"/>
    <w:link w:val="BalloonTextChar"/>
    <w:uiPriority w:val="99"/>
    <w:semiHidden/>
    <w:unhideWhenUsed/>
    <w:rsid w:val="00BC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0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7EF"/>
  </w:style>
  <w:style w:type="paragraph" w:styleId="Footer">
    <w:name w:val="footer"/>
    <w:basedOn w:val="Normal"/>
    <w:link w:val="FooterChar"/>
    <w:uiPriority w:val="99"/>
    <w:unhideWhenUsed/>
    <w:rsid w:val="00BC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7EF"/>
  </w:style>
  <w:style w:type="paragraph" w:styleId="BalloonText">
    <w:name w:val="Balloon Text"/>
    <w:basedOn w:val="Normal"/>
    <w:link w:val="BalloonTextChar"/>
    <w:uiPriority w:val="99"/>
    <w:semiHidden/>
    <w:unhideWhenUsed/>
    <w:rsid w:val="00BC7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e1033d4c-53f7-4655-8cf6-8161ad0c09ed" ContentTypeId="0x0101005FE35CA445950244A081D16B85E029A5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PD Material" ma:contentTypeID="0x0101005FE35CA445950244A081D16B85E029A500298E42FCD5188646B1BCBDC8C9F29872" ma:contentTypeVersion="3" ma:contentTypeDescription="" ma:contentTypeScope="" ma:versionID="7650e36456f74c4a519b33f889331da5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7bfcfbad420648c1c0faaf1d287212ab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Subject_x0020_Code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WJEC_x0020_Secure_x0020_Scheduling_x0020_Start_x0020_Date" minOccurs="0"/>
                <xsd:element ref="ns3:WJEC_x0020_Secured_x0020_Scheduling_x0020_End_x0020_Date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TaxCatchAll" minOccurs="0"/>
                <xsd:element ref="ns3:k48d8005054a4dd09ad49b7c837f0781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Subject_x0020_Code" ma:index="7" nillable="true" ma:displayName="WJEC Subject Code" ma:internalName="WJEC_x0020_Subject_x0020_Code">
      <xsd:simpleType>
        <xsd:restriction base="dms:Text">
          <xsd:maxLength value="64"/>
        </xsd:restriction>
      </xsd:simpleType>
    </xsd:element>
    <xsd:element name="WJEC_x0020_Language" ma:index="8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9" nillable="true" ma:displayName="WJEC Available Online" ma:default="0" ma:internalName="WJEC_x0020_Available_x0020_Online">
      <xsd:simpleType>
        <xsd:restriction base="dms:Boolean"/>
      </xsd:simpleType>
    </xsd:element>
    <xsd:element name="WJEC_x0020_Secure_x0020_Scheduling_x0020_Start_x0020_Date" ma:index="12" nillable="true" ma:displayName="WJEC Secure Scheduling Start Date" ma:format="DateTime" ma:internalName="WJEC_x0020_Secure_x0020_Scheduling_x0020_Start_x0020_Date">
      <xsd:simpleType>
        <xsd:restriction base="dms:DateTime"/>
      </xsd:simpleType>
    </xsd:element>
    <xsd:element name="WJEC_x0020_Secured_x0020_Scheduling_x0020_End_x0020_Date" ma:index="13" nillable="true" ma:displayName="WJEC Secure Scheduling End Date" ma:format="DateTime" ma:internalName="WJEC_x0020_Secured_x0020_Scheduling_x0020_End_x0020_Date">
      <xsd:simpleType>
        <xsd:restriction base="dms:DateTime"/>
      </xsd:simpleType>
    </xsd:element>
    <xsd:element name="TaxCatchAllLabel" ma:index="15" nillable="true" ma:displayName="Taxonomy Catch All Column1" ma:hidden="true" ma:list="{0729da46-0308-4dd4-bc10-948bb8b78bdd}" ma:internalName="TaxCatchAllLabel" ma:readOnly="true" ma:showField="CatchAllDataLabel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0729da46-0308-4dd4-bc10-948bb8b78bdd}" ma:internalName="TaxCatchAll" ma:showField="CatchAllData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8d8005054a4dd09ad49b7c837f0781" ma:index="23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4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WJEC_x0020_Secure_x0020_Scheduling_x0020_Start_x0020_Date xmlns="2f2f9355-f80e-4d7b-937a-0c27cfa03643" xsi:nil="true"/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WJEC_x0020_Subject_x0020_Code xmlns="2f2f9355-f80e-4d7b-937a-0c27cfa03643" xsi:nil="true"/>
    <PublishingStartDate xmlns="http://schemas.microsoft.com/sharepoint/v3" xsi:nil="true"/>
    <WJEC_x0020_Secured_x0020_Scheduling_x0020_End_x0020_Date xmlns="2f2f9355-f80e-4d7b-937a-0c27cfa0364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Props1.xml><?xml version="1.0" encoding="utf-8"?>
<ds:datastoreItem xmlns:ds="http://schemas.openxmlformats.org/officeDocument/2006/customXml" ds:itemID="{64D345E1-6867-4693-B412-B333F5CA1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032BD1-EED4-4B06-8048-0D35415D30D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A0F8A12-2FD9-4BBE-A538-3916E64F7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f9355-f80e-4d7b-937a-0c27cfa03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764EA0-DF52-4A29-B72E-1FC264A9A660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2f2f9355-f80e-4d7b-937a-0c27cfa03643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Hancock</dc:creator>
  <cp:lastModifiedBy>WJEC</cp:lastModifiedBy>
  <cp:revision>3</cp:revision>
  <dcterms:created xsi:type="dcterms:W3CDTF">2018-10-17T12:10:00Z</dcterms:created>
  <dcterms:modified xsi:type="dcterms:W3CDTF">2018-10-29T11:40:00Z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0x0101005FE35CA445950244A081D16B85E029A500298E42FCD5188646B1BCBDC8C9F29872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