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751ADC" w14:textId="77777777" w:rsidR="001F277F" w:rsidRPr="001F277F" w:rsidRDefault="001F277F" w:rsidP="001F277F">
      <w:pPr>
        <w:pStyle w:val="PlainText"/>
        <w:rPr>
          <w:rFonts w:ascii="Arial" w:hAnsi="Arial" w:cs="Arial"/>
          <w:bCs/>
          <w:color w:val="00AEEF"/>
          <w:sz w:val="44"/>
          <w:szCs w:val="44"/>
        </w:rPr>
      </w:pPr>
      <w:r w:rsidRPr="001F277F">
        <w:rPr>
          <w:rFonts w:ascii="Arial" w:hAnsi="Arial" w:cs="Arial"/>
          <w:bCs/>
          <w:color w:val="00AEEF"/>
          <w:sz w:val="44"/>
          <w:szCs w:val="44"/>
        </w:rPr>
        <w:t xml:space="preserve">AS/A level English Language, English Language and Literature, and English Literature Newsletter </w:t>
      </w:r>
    </w:p>
    <w:p w14:paraId="32942BA3" w14:textId="77777777" w:rsidR="00DC012E" w:rsidRPr="00DC012E" w:rsidRDefault="001F277F" w:rsidP="00DC012E">
      <w:r>
        <w:rPr>
          <w:noProof/>
          <w:lang w:eastAsia="en-GB"/>
        </w:rPr>
        <mc:AlternateContent>
          <mc:Choice Requires="wps">
            <w:drawing>
              <wp:anchor distT="0" distB="0" distL="114300" distR="114300" simplePos="0" relativeHeight="251658243" behindDoc="0" locked="0" layoutInCell="1" allowOverlap="1" wp14:anchorId="2EC69FAE" wp14:editId="14E8A6C3">
                <wp:simplePos x="0" y="0"/>
                <wp:positionH relativeFrom="page">
                  <wp:posOffset>0</wp:posOffset>
                </wp:positionH>
                <wp:positionV relativeFrom="paragraph">
                  <wp:posOffset>160020</wp:posOffset>
                </wp:positionV>
                <wp:extent cx="7572375" cy="342900"/>
                <wp:effectExtent l="0" t="0" r="9525" b="0"/>
                <wp:wrapNone/>
                <wp:docPr id="4" name="Rectangle 4"/>
                <wp:cNvGraphicFramePr/>
                <a:graphic xmlns:a="http://schemas.openxmlformats.org/drawingml/2006/main">
                  <a:graphicData uri="http://schemas.microsoft.com/office/word/2010/wordprocessingShape">
                    <wps:wsp>
                      <wps:cNvSpPr/>
                      <wps:spPr>
                        <a:xfrm>
                          <a:off x="0" y="0"/>
                          <a:ext cx="7572375" cy="3429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45FAA1" id="Rectangle 4" o:spid="_x0000_s1026" style="position:absolute;margin-left:0;margin-top:12.6pt;width:596.25pt;height:27pt;z-index:251658243;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" stroked="f" strokeweight="1pt">
                <v:fill r:id="rId12" o:title="" recolor="t" rotate="t" type="frame"/>
                <w10:wrap anchorx="page"/>
              </v:rect>
            </w:pict>
          </mc:Fallback>
        </mc:AlternateContent>
      </w:r>
    </w:p>
    <w:p w14:paraId="795ACB27" w14:textId="77777777" w:rsidR="00A148C0" w:rsidRDefault="00DC012E" w:rsidP="001F277F">
      <w:pPr>
        <w:contextualSpacing/>
      </w:pPr>
      <w:r>
        <w:t xml:space="preserve">       </w:t>
      </w:r>
    </w:p>
    <w:p w14:paraId="2B308730" w14:textId="77777777" w:rsidR="001F277F" w:rsidRPr="001F277F" w:rsidRDefault="001F277F" w:rsidP="001F277F">
      <w:pPr>
        <w:contextualSpacing/>
      </w:pPr>
    </w:p>
    <w:p w14:paraId="56504388" w14:textId="77777777" w:rsidR="00E8448C" w:rsidRDefault="00E8448C" w:rsidP="00E8448C">
      <w:pPr>
        <w:pStyle w:val="PlainText"/>
        <w:rPr>
          <w:rFonts w:ascii="Arial" w:hAnsi="Arial" w:cs="Arial"/>
          <w:bCs/>
          <w:color w:val="000000" w:themeColor="text1"/>
          <w:szCs w:val="22"/>
        </w:rPr>
      </w:pPr>
      <w:r w:rsidRPr="00E8448C">
        <w:rPr>
          <w:rFonts w:ascii="Arial" w:hAnsi="Arial" w:cs="Arial"/>
          <w:bCs/>
          <w:color w:val="000000" w:themeColor="text1"/>
          <w:szCs w:val="22"/>
        </w:rPr>
        <w:t>Welcome back after a tumultuous six months.  We hope that this newsletter finds you and your students well and ready to start the new year.  In this term’s edition we hope to provide you with general and subject-specific updates and information that you may need as you start back.</w:t>
      </w:r>
    </w:p>
    <w:p w14:paraId="6B4BEB31" w14:textId="77777777" w:rsidR="00E8448C" w:rsidRDefault="00E8448C" w:rsidP="00E8448C">
      <w:pPr>
        <w:pStyle w:val="PlainText"/>
        <w:rPr>
          <w:rFonts w:ascii="Arial" w:hAnsi="Arial" w:cs="Arial"/>
          <w:bCs/>
          <w:color w:val="000000" w:themeColor="text1"/>
          <w:szCs w:val="22"/>
        </w:rPr>
      </w:pPr>
    </w:p>
    <w:p w14:paraId="06EC1BB1" w14:textId="603BA593" w:rsidR="00C14376" w:rsidRPr="00C14376" w:rsidRDefault="00C14376" w:rsidP="00E8448C">
      <w:pPr>
        <w:pStyle w:val="PlainText"/>
        <w:numPr>
          <w:ilvl w:val="0"/>
          <w:numId w:val="4"/>
        </w:numPr>
        <w:rPr>
          <w:rFonts w:ascii="Arial" w:hAnsi="Arial" w:cs="Arial"/>
          <w:sz w:val="26"/>
          <w:szCs w:val="26"/>
        </w:rPr>
      </w:pPr>
      <w:r w:rsidRPr="00C14376">
        <w:rPr>
          <w:rFonts w:ascii="Arial" w:hAnsi="Arial" w:cs="Arial"/>
          <w:sz w:val="26"/>
          <w:szCs w:val="26"/>
        </w:rPr>
        <w:t>Summer 2020 results</w:t>
      </w:r>
    </w:p>
    <w:p w14:paraId="2E4A3A54" w14:textId="77777777" w:rsidR="00C14376" w:rsidRPr="00C14376" w:rsidRDefault="00C14376" w:rsidP="00C14376">
      <w:pPr>
        <w:pStyle w:val="PlainText"/>
        <w:numPr>
          <w:ilvl w:val="0"/>
          <w:numId w:val="4"/>
        </w:numPr>
        <w:rPr>
          <w:rFonts w:ascii="Arial" w:hAnsi="Arial" w:cs="Arial"/>
          <w:sz w:val="26"/>
          <w:szCs w:val="26"/>
        </w:rPr>
      </w:pPr>
      <w:r w:rsidRPr="00C14376">
        <w:rPr>
          <w:rFonts w:ascii="Arial" w:hAnsi="Arial" w:cs="Arial"/>
          <w:sz w:val="26"/>
          <w:szCs w:val="26"/>
        </w:rPr>
        <w:t xml:space="preserve">Arrangements for summer 2021 </w:t>
      </w:r>
    </w:p>
    <w:p w14:paraId="70AC77A3" w14:textId="77777777" w:rsidR="00C14376" w:rsidRPr="00C14376" w:rsidRDefault="00C14376" w:rsidP="00C14376">
      <w:pPr>
        <w:pStyle w:val="PlainText"/>
        <w:numPr>
          <w:ilvl w:val="0"/>
          <w:numId w:val="4"/>
        </w:numPr>
        <w:rPr>
          <w:rFonts w:ascii="Arial" w:hAnsi="Arial" w:cs="Arial"/>
          <w:sz w:val="26"/>
          <w:szCs w:val="26"/>
        </w:rPr>
      </w:pPr>
      <w:r w:rsidRPr="00C14376">
        <w:rPr>
          <w:rFonts w:ascii="Arial" w:hAnsi="Arial" w:cs="Arial"/>
          <w:sz w:val="26"/>
          <w:szCs w:val="26"/>
        </w:rPr>
        <w:t>New resources</w:t>
      </w:r>
    </w:p>
    <w:p w14:paraId="2376A13A" w14:textId="77777777" w:rsidR="00C14376" w:rsidRPr="00C14376" w:rsidRDefault="00C14376" w:rsidP="00C14376">
      <w:pPr>
        <w:pStyle w:val="PlainText"/>
        <w:numPr>
          <w:ilvl w:val="0"/>
          <w:numId w:val="4"/>
        </w:numPr>
        <w:rPr>
          <w:rFonts w:ascii="Arial" w:hAnsi="Arial" w:cs="Arial"/>
          <w:sz w:val="26"/>
          <w:szCs w:val="26"/>
        </w:rPr>
      </w:pPr>
      <w:r w:rsidRPr="00C14376">
        <w:rPr>
          <w:rFonts w:ascii="Arial" w:hAnsi="Arial" w:cs="Arial"/>
          <w:sz w:val="26"/>
          <w:szCs w:val="26"/>
        </w:rPr>
        <w:t>Professional Learning 2020/21</w:t>
      </w:r>
    </w:p>
    <w:p w14:paraId="1913EF09" w14:textId="77777777" w:rsidR="00C14376" w:rsidRPr="00C14376" w:rsidRDefault="00C14376" w:rsidP="00C14376">
      <w:pPr>
        <w:pStyle w:val="PlainText"/>
        <w:numPr>
          <w:ilvl w:val="0"/>
          <w:numId w:val="4"/>
        </w:numPr>
        <w:rPr>
          <w:rFonts w:ascii="Arial" w:hAnsi="Arial" w:cs="Arial"/>
          <w:sz w:val="26"/>
          <w:szCs w:val="26"/>
        </w:rPr>
      </w:pPr>
      <w:r w:rsidRPr="00C14376">
        <w:rPr>
          <w:rFonts w:ascii="Arial" w:hAnsi="Arial" w:cs="Arial"/>
          <w:sz w:val="26"/>
          <w:szCs w:val="26"/>
        </w:rPr>
        <w:t>A level English Literature NEA</w:t>
      </w:r>
    </w:p>
    <w:p w14:paraId="2CC5F241" w14:textId="77777777" w:rsidR="00C14376" w:rsidRPr="00C14376" w:rsidRDefault="00C14376" w:rsidP="00C14376">
      <w:pPr>
        <w:pStyle w:val="PlainText"/>
        <w:numPr>
          <w:ilvl w:val="0"/>
          <w:numId w:val="4"/>
        </w:numPr>
        <w:rPr>
          <w:rFonts w:ascii="Arial" w:hAnsi="Arial" w:cs="Arial"/>
          <w:sz w:val="26"/>
          <w:szCs w:val="26"/>
        </w:rPr>
      </w:pPr>
      <w:r w:rsidRPr="00C14376">
        <w:rPr>
          <w:rFonts w:ascii="Arial" w:hAnsi="Arial" w:cs="Arial"/>
          <w:sz w:val="26"/>
          <w:szCs w:val="26"/>
        </w:rPr>
        <w:t>Poetry competition</w:t>
      </w:r>
    </w:p>
    <w:p w14:paraId="40EB741E" w14:textId="77777777" w:rsidR="00C14376" w:rsidRPr="00C14376" w:rsidRDefault="00C14376" w:rsidP="00C14376">
      <w:pPr>
        <w:pStyle w:val="PlainText"/>
        <w:numPr>
          <w:ilvl w:val="0"/>
          <w:numId w:val="4"/>
        </w:numPr>
        <w:rPr>
          <w:rFonts w:ascii="Arial" w:hAnsi="Arial" w:cs="Arial"/>
          <w:sz w:val="26"/>
          <w:szCs w:val="26"/>
        </w:rPr>
      </w:pPr>
      <w:r w:rsidRPr="00C14376">
        <w:rPr>
          <w:rFonts w:ascii="Arial" w:hAnsi="Arial" w:cs="Arial"/>
          <w:sz w:val="26"/>
          <w:szCs w:val="26"/>
        </w:rPr>
        <w:t>Key dates</w:t>
      </w:r>
    </w:p>
    <w:p w14:paraId="23D267D6" w14:textId="12DDA784" w:rsidR="00C14376" w:rsidRPr="00C14376" w:rsidRDefault="00C14376" w:rsidP="00C14376">
      <w:pPr>
        <w:pStyle w:val="PlainText"/>
        <w:numPr>
          <w:ilvl w:val="0"/>
          <w:numId w:val="4"/>
        </w:numPr>
        <w:rPr>
          <w:rFonts w:ascii="Arial" w:hAnsi="Arial" w:cs="Arial"/>
          <w:sz w:val="26"/>
          <w:szCs w:val="26"/>
        </w:rPr>
      </w:pPr>
      <w:r w:rsidRPr="00C14376">
        <w:rPr>
          <w:rFonts w:ascii="Arial" w:hAnsi="Arial" w:cs="Arial"/>
          <w:sz w:val="26"/>
          <w:szCs w:val="26"/>
        </w:rPr>
        <w:t xml:space="preserve">Next </w:t>
      </w:r>
      <w:r w:rsidR="00BB502F">
        <w:rPr>
          <w:rFonts w:ascii="Arial" w:hAnsi="Arial" w:cs="Arial"/>
          <w:sz w:val="26"/>
          <w:szCs w:val="26"/>
        </w:rPr>
        <w:t>newsletter</w:t>
      </w:r>
      <w:bookmarkStart w:id="0" w:name="_GoBack"/>
      <w:bookmarkEnd w:id="0"/>
    </w:p>
    <w:p w14:paraId="60D17FA9" w14:textId="77777777" w:rsidR="00CE3906" w:rsidRDefault="00CE3906" w:rsidP="001F277F">
      <w:pPr>
        <w:pStyle w:val="PlainText"/>
        <w:rPr>
          <w:rFonts w:ascii="Arial" w:hAnsi="Arial" w:cs="Arial"/>
          <w:color w:val="00B0F0"/>
          <w:sz w:val="32"/>
        </w:rPr>
      </w:pPr>
      <w:bookmarkStart w:id="1" w:name="Summer"/>
    </w:p>
    <w:p w14:paraId="0E159EF4" w14:textId="1B73F34B" w:rsidR="001F277F" w:rsidRPr="001F277F" w:rsidRDefault="00976008" w:rsidP="001F277F">
      <w:pPr>
        <w:pStyle w:val="PlainText"/>
        <w:rPr>
          <w:rFonts w:ascii="Arial" w:hAnsi="Arial" w:cs="Arial"/>
          <w:color w:val="00B0F0"/>
          <w:sz w:val="32"/>
        </w:rPr>
      </w:pPr>
      <w:r>
        <w:rPr>
          <w:rFonts w:ascii="Arial" w:hAnsi="Arial" w:cs="Arial"/>
          <w:color w:val="00B0F0"/>
          <w:sz w:val="32"/>
        </w:rPr>
        <w:t>1</w:t>
      </w:r>
      <w:r w:rsidR="009B4A7E">
        <w:rPr>
          <w:rFonts w:ascii="Arial" w:hAnsi="Arial" w:cs="Arial"/>
          <w:color w:val="00B0F0"/>
          <w:sz w:val="32"/>
        </w:rPr>
        <w:t>.</w:t>
      </w:r>
      <w:r w:rsidR="00843A41">
        <w:rPr>
          <w:rFonts w:ascii="Arial" w:hAnsi="Arial" w:cs="Arial"/>
          <w:color w:val="00B0F0"/>
          <w:sz w:val="32"/>
        </w:rPr>
        <w:t xml:space="preserve"> </w:t>
      </w:r>
      <w:r w:rsidR="001F277F" w:rsidRPr="001F277F">
        <w:rPr>
          <w:rFonts w:ascii="Arial" w:hAnsi="Arial" w:cs="Arial"/>
          <w:color w:val="00B0F0"/>
          <w:sz w:val="32"/>
        </w:rPr>
        <w:t>Summer 20</w:t>
      </w:r>
      <w:r w:rsidR="006948C4">
        <w:rPr>
          <w:rFonts w:ascii="Arial" w:hAnsi="Arial" w:cs="Arial"/>
          <w:color w:val="00B0F0"/>
          <w:sz w:val="32"/>
        </w:rPr>
        <w:t>20 results</w:t>
      </w:r>
    </w:p>
    <w:bookmarkEnd w:id="1"/>
    <w:p w14:paraId="6E7FBF78" w14:textId="77777777" w:rsidR="001F277F" w:rsidRDefault="001F277F" w:rsidP="001F277F">
      <w:pPr>
        <w:pStyle w:val="PlainText"/>
      </w:pPr>
    </w:p>
    <w:p w14:paraId="465C446D" w14:textId="497E22E2" w:rsidR="002E4406" w:rsidRPr="002E4406" w:rsidRDefault="002E4406" w:rsidP="002E4406">
      <w:pPr>
        <w:pStyle w:val="PlainText"/>
        <w:rPr>
          <w:rFonts w:ascii="Arial" w:hAnsi="Arial" w:cs="Arial"/>
        </w:rPr>
      </w:pPr>
      <w:r w:rsidRPr="002E4406">
        <w:rPr>
          <w:rFonts w:ascii="Arial" w:hAnsi="Arial" w:cs="Arial"/>
        </w:rPr>
        <w:t xml:space="preserve">You can find a range of helpful information in our </w:t>
      </w:r>
      <w:hyperlink r:id="rId13" w:anchor="tab_0" w:history="1">
        <w:r w:rsidRPr="00797E3E">
          <w:rPr>
            <w:rStyle w:val="Hyperlink"/>
            <w:rFonts w:ascii="Arial" w:hAnsi="Arial" w:cs="Arial"/>
            <w:color w:val="0070C0"/>
          </w:rPr>
          <w:t>Guide to summer 2020 Results and Appeals.</w:t>
        </w:r>
      </w:hyperlink>
      <w:r w:rsidRPr="002E4406">
        <w:rPr>
          <w:rFonts w:ascii="Arial" w:hAnsi="Arial" w:cs="Arial"/>
        </w:rPr>
        <w:t xml:space="preserve"> The final date for receiving applications for an appeal is Thursday, 17 September 2020. Any applications or requests received after this date will not be accepted.</w:t>
      </w:r>
    </w:p>
    <w:p w14:paraId="2616713F" w14:textId="476A8A96" w:rsidR="001F277F" w:rsidRDefault="00BB1454" w:rsidP="001F277F">
      <w:pPr>
        <w:pStyle w:val="PlainText"/>
        <w:rPr>
          <w:rFonts w:ascii="Gotham Rounded Book" w:hAnsi="Gotham Rounded Book"/>
          <w:color w:val="D55001"/>
          <w:sz w:val="32"/>
        </w:rPr>
      </w:pPr>
      <w:r>
        <w:rPr>
          <w:rFonts w:ascii="Gotham Rounded Book" w:hAnsi="Gotham Rounded Book"/>
          <w:color w:val="D55001"/>
          <w:sz w:val="32"/>
        </w:rPr>
        <w:t xml:space="preserve"> </w:t>
      </w:r>
    </w:p>
    <w:p w14:paraId="15AE0ACF" w14:textId="7F658632" w:rsidR="007861F1" w:rsidRDefault="00843A41" w:rsidP="007861F1">
      <w:pPr>
        <w:pStyle w:val="PlainText"/>
        <w:rPr>
          <w:rFonts w:ascii="Arial" w:hAnsi="Arial" w:cs="Arial"/>
          <w:color w:val="00B0F0"/>
          <w:sz w:val="32"/>
        </w:rPr>
      </w:pPr>
      <w:r>
        <w:rPr>
          <w:rFonts w:ascii="Arial" w:hAnsi="Arial" w:cs="Arial"/>
          <w:color w:val="00B0F0"/>
          <w:sz w:val="32"/>
        </w:rPr>
        <w:t xml:space="preserve">2. </w:t>
      </w:r>
      <w:r w:rsidR="0021058D" w:rsidRPr="0021058D">
        <w:rPr>
          <w:rFonts w:ascii="Arial" w:hAnsi="Arial" w:cs="Arial"/>
          <w:color w:val="00B0F0"/>
          <w:sz w:val="32"/>
        </w:rPr>
        <w:t>Arrangements for Summer 2021</w:t>
      </w:r>
      <w:bookmarkStart w:id="2" w:name="PEreports"/>
    </w:p>
    <w:p w14:paraId="14B2D1DA" w14:textId="77777777" w:rsidR="007861F1" w:rsidRPr="007861F1" w:rsidRDefault="007861F1" w:rsidP="007861F1">
      <w:pPr>
        <w:pStyle w:val="PlainText"/>
        <w:spacing w:line="276" w:lineRule="auto"/>
        <w:rPr>
          <w:rFonts w:ascii="Arial" w:hAnsi="Arial" w:cs="Arial"/>
          <w:color w:val="00B0F0"/>
          <w:szCs w:val="22"/>
        </w:rPr>
      </w:pPr>
    </w:p>
    <w:p w14:paraId="50E152E2" w14:textId="0A8E6B30" w:rsidR="007861F1" w:rsidRDefault="007861F1" w:rsidP="007861F1">
      <w:pPr>
        <w:pStyle w:val="PlainText"/>
        <w:spacing w:line="276" w:lineRule="auto"/>
        <w:rPr>
          <w:rFonts w:ascii="Arial" w:hAnsi="Arial" w:cs="Arial"/>
        </w:rPr>
      </w:pPr>
      <w:r w:rsidRPr="00B443F6">
        <w:rPr>
          <w:rFonts w:ascii="Arial" w:hAnsi="Arial" w:cs="Arial"/>
        </w:rPr>
        <w:t>We are aware that school and college closures impact</w:t>
      </w:r>
      <w:r>
        <w:rPr>
          <w:rFonts w:ascii="Arial" w:hAnsi="Arial" w:cs="Arial"/>
        </w:rPr>
        <w:t>ed</w:t>
      </w:r>
      <w:r w:rsidRPr="00B443F6">
        <w:rPr>
          <w:rFonts w:ascii="Arial" w:hAnsi="Arial" w:cs="Arial"/>
        </w:rPr>
        <w:t xml:space="preserve"> on learners who are halfway through their A level courses this summer. We understand that the disruption to teaching and learning is challenging for those aiming to complete their qualifications in 2021. </w:t>
      </w:r>
    </w:p>
    <w:p w14:paraId="6F357DF8" w14:textId="77777777" w:rsidR="007861F1" w:rsidRDefault="007861F1" w:rsidP="007861F1">
      <w:pPr>
        <w:pStyle w:val="PlainText"/>
        <w:spacing w:line="276" w:lineRule="auto"/>
        <w:rPr>
          <w:rFonts w:ascii="Arial" w:hAnsi="Arial" w:cs="Arial"/>
        </w:rPr>
      </w:pPr>
    </w:p>
    <w:p w14:paraId="1D31312F" w14:textId="77777777" w:rsidR="007D0986" w:rsidRDefault="007D0986" w:rsidP="007D0986">
      <w:pPr>
        <w:pStyle w:val="PlainText"/>
        <w:spacing w:line="276" w:lineRule="auto"/>
        <w:rPr>
          <w:rFonts w:ascii="Arial" w:hAnsi="Arial" w:cs="Arial"/>
        </w:rPr>
      </w:pPr>
      <w:r>
        <w:rPr>
          <w:rFonts w:ascii="Arial" w:hAnsi="Arial" w:cs="Arial"/>
        </w:rPr>
        <w:t xml:space="preserve">We are awaiting a </w:t>
      </w:r>
      <w:r w:rsidRPr="008B7911">
        <w:rPr>
          <w:rFonts w:ascii="Arial" w:hAnsi="Arial" w:cs="Arial"/>
        </w:rPr>
        <w:t>decision as to whether the exams will be later than usual in 2021</w:t>
      </w:r>
      <w:r>
        <w:rPr>
          <w:rFonts w:ascii="Arial" w:hAnsi="Arial" w:cs="Arial"/>
        </w:rPr>
        <w:t xml:space="preserve"> and will share information with centres as soon as we have it</w:t>
      </w:r>
      <w:r w:rsidRPr="008B7911">
        <w:rPr>
          <w:rFonts w:ascii="Arial" w:hAnsi="Arial" w:cs="Arial"/>
        </w:rPr>
        <w:t>.</w:t>
      </w:r>
      <w:r>
        <w:rPr>
          <w:rFonts w:ascii="Arial" w:hAnsi="Arial" w:cs="Arial"/>
        </w:rPr>
        <w:t xml:space="preserve"> In the meantime, </w:t>
      </w:r>
      <w:hyperlink r:id="rId14" w:anchor="tab_0" w:history="1">
        <w:r w:rsidRPr="0087464C">
          <w:rPr>
            <w:rStyle w:val="Hyperlink"/>
            <w:rFonts w:ascii="Arial" w:hAnsi="Arial" w:cs="Arial"/>
            <w:b/>
            <w:bCs/>
          </w:rPr>
          <w:t>provisional timetables</w:t>
        </w:r>
      </w:hyperlink>
      <w:r w:rsidRPr="007F7766">
        <w:rPr>
          <w:rFonts w:ascii="Arial" w:hAnsi="Arial" w:cs="Arial"/>
          <w:color w:val="538135" w:themeColor="accent6" w:themeShade="BF"/>
        </w:rPr>
        <w:t xml:space="preserve"> </w:t>
      </w:r>
      <w:r>
        <w:rPr>
          <w:rFonts w:ascii="Arial" w:hAnsi="Arial" w:cs="Arial"/>
        </w:rPr>
        <w:t>have been drafted and are available on our website. You will notice that exams are already a week later than usual due to the timing of the half term break.</w:t>
      </w:r>
    </w:p>
    <w:p w14:paraId="2B7C6FD4" w14:textId="77777777" w:rsidR="007D0986" w:rsidRDefault="007D0986" w:rsidP="007861F1">
      <w:pPr>
        <w:pStyle w:val="PlainText"/>
        <w:spacing w:line="276" w:lineRule="auto"/>
        <w:rPr>
          <w:rFonts w:ascii="Arial" w:hAnsi="Arial" w:cs="Arial"/>
        </w:rPr>
      </w:pPr>
    </w:p>
    <w:p w14:paraId="7B0193F7" w14:textId="1BD2A3C2" w:rsidR="007861F1" w:rsidRDefault="007861F1" w:rsidP="007861F1">
      <w:pPr>
        <w:pStyle w:val="PlainText"/>
        <w:spacing w:line="276" w:lineRule="auto"/>
        <w:rPr>
          <w:rFonts w:ascii="Arial" w:hAnsi="Arial" w:cs="Arial"/>
        </w:rPr>
      </w:pPr>
      <w:r>
        <w:rPr>
          <w:rFonts w:ascii="Arial" w:hAnsi="Arial" w:cs="Arial"/>
        </w:rPr>
        <w:t xml:space="preserve">There are to be </w:t>
      </w:r>
      <w:r w:rsidRPr="00FB4042">
        <w:rPr>
          <w:rFonts w:ascii="Arial" w:hAnsi="Arial" w:cs="Arial"/>
          <w:b/>
          <w:bCs/>
        </w:rPr>
        <w:t>no</w:t>
      </w:r>
      <w:r>
        <w:rPr>
          <w:rFonts w:ascii="Arial" w:hAnsi="Arial" w:cs="Arial"/>
        </w:rPr>
        <w:t xml:space="preserve"> changes to AS or A level English </w:t>
      </w:r>
      <w:r w:rsidR="33D050E5" w:rsidRPr="69BF388E">
        <w:rPr>
          <w:rFonts w:ascii="Arial" w:hAnsi="Arial" w:cs="Arial"/>
        </w:rPr>
        <w:t>L</w:t>
      </w:r>
      <w:r w:rsidRPr="69BF388E">
        <w:rPr>
          <w:rFonts w:ascii="Arial" w:hAnsi="Arial" w:cs="Arial"/>
        </w:rPr>
        <w:t>anguage</w:t>
      </w:r>
      <w:r>
        <w:rPr>
          <w:rFonts w:ascii="Arial" w:hAnsi="Arial" w:cs="Arial"/>
        </w:rPr>
        <w:t xml:space="preserve">, English Literature or English Language and Literature qualifications for award in 2021. </w:t>
      </w:r>
    </w:p>
    <w:p w14:paraId="4FE80EBB" w14:textId="77777777" w:rsidR="007861F1" w:rsidRDefault="007861F1" w:rsidP="007861F1">
      <w:pPr>
        <w:pStyle w:val="PlainText"/>
        <w:spacing w:line="276" w:lineRule="auto"/>
        <w:rPr>
          <w:rFonts w:ascii="Arial" w:hAnsi="Arial" w:cs="Arial"/>
        </w:rPr>
      </w:pPr>
    </w:p>
    <w:p w14:paraId="1FEC3F30" w14:textId="69FE7EB5" w:rsidR="001F5298" w:rsidRPr="007A4B09" w:rsidRDefault="007861F1" w:rsidP="007A4B09">
      <w:pPr>
        <w:pStyle w:val="PlainText"/>
        <w:spacing w:line="276" w:lineRule="auto"/>
        <w:rPr>
          <w:rFonts w:ascii="Arial" w:hAnsi="Arial" w:cs="Arial"/>
        </w:rPr>
      </w:pPr>
      <w:r>
        <w:rPr>
          <w:rFonts w:ascii="Arial" w:hAnsi="Arial" w:cs="Arial"/>
        </w:rPr>
        <w:t>In order to support teachers delivering our GCE English qualifications in this challenging</w:t>
      </w:r>
      <w:r w:rsidR="00145F9A">
        <w:rPr>
          <w:rFonts w:ascii="Arial" w:hAnsi="Arial" w:cs="Arial"/>
        </w:rPr>
        <w:t xml:space="preserve"> period</w:t>
      </w:r>
      <w:r>
        <w:rPr>
          <w:rFonts w:ascii="Arial" w:hAnsi="Arial" w:cs="Arial"/>
        </w:rPr>
        <w:t xml:space="preserve">, we are hoping to hold a number of short online twilight meetings focusing on ways to support learners in skills development. If you are interested in receiving information about these </w:t>
      </w:r>
      <w:r w:rsidR="00A614C1">
        <w:rPr>
          <w:rFonts w:ascii="Arial" w:hAnsi="Arial" w:cs="Arial"/>
        </w:rPr>
        <w:t xml:space="preserve">upcoming </w:t>
      </w:r>
      <w:proofErr w:type="spellStart"/>
      <w:r>
        <w:rPr>
          <w:rFonts w:ascii="Arial" w:hAnsi="Arial" w:cs="Arial"/>
        </w:rPr>
        <w:t>teachmeets</w:t>
      </w:r>
      <w:proofErr w:type="spellEnd"/>
      <w:r>
        <w:rPr>
          <w:rFonts w:ascii="Arial" w:hAnsi="Arial" w:cs="Arial"/>
        </w:rPr>
        <w:t xml:space="preserve">, please register your interest in the form </w:t>
      </w:r>
      <w:hyperlink r:id="rId15" w:history="1">
        <w:r w:rsidRPr="00E764B0">
          <w:rPr>
            <w:rStyle w:val="Hyperlink"/>
            <w:rFonts w:ascii="Arial" w:hAnsi="Arial" w:cs="Arial"/>
            <w:b/>
            <w:bCs/>
          </w:rPr>
          <w:t>here</w:t>
        </w:r>
      </w:hyperlink>
      <w:r>
        <w:rPr>
          <w:rFonts w:ascii="Arial" w:hAnsi="Arial" w:cs="Arial"/>
        </w:rPr>
        <w:t>.</w:t>
      </w:r>
      <w:r w:rsidR="007D0986">
        <w:rPr>
          <w:rFonts w:ascii="Arial" w:hAnsi="Arial" w:cs="Arial"/>
        </w:rPr>
        <w:t xml:space="preserve"> </w:t>
      </w:r>
      <w:bookmarkEnd w:id="2"/>
    </w:p>
    <w:p w14:paraId="51C93E9F" w14:textId="277D035A" w:rsidR="001F277F" w:rsidRPr="001F277F" w:rsidRDefault="00E935E5" w:rsidP="001F277F">
      <w:pPr>
        <w:autoSpaceDE w:val="0"/>
        <w:autoSpaceDN w:val="0"/>
        <w:adjustRightInd w:val="0"/>
        <w:rPr>
          <w:rFonts w:ascii="Arial" w:hAnsi="Arial" w:cs="Arial"/>
          <w:color w:val="00B0F0"/>
          <w:sz w:val="32"/>
          <w:szCs w:val="21"/>
        </w:rPr>
      </w:pPr>
      <w:bookmarkStart w:id="3" w:name="Resources"/>
      <w:r w:rsidRPr="006B6253">
        <w:rPr>
          <w:rFonts w:ascii="Arial" w:hAnsi="Arial" w:cs="Arial"/>
          <w:noProof/>
        </w:rPr>
        <mc:AlternateContent>
          <mc:Choice Requires="wps">
            <w:drawing>
              <wp:anchor distT="45720" distB="45720" distL="114300" distR="114300" simplePos="0" relativeHeight="251658242" behindDoc="0" locked="0" layoutInCell="1" allowOverlap="1" wp14:anchorId="4D1860E9" wp14:editId="3016C027">
                <wp:simplePos x="0" y="0"/>
                <wp:positionH relativeFrom="column">
                  <wp:posOffset>3057525</wp:posOffset>
                </wp:positionH>
                <wp:positionV relativeFrom="paragraph">
                  <wp:posOffset>-62230</wp:posOffset>
                </wp:positionV>
                <wp:extent cx="2375535" cy="3415030"/>
                <wp:effectExtent l="0" t="0" r="571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3415030"/>
                        </a:xfrm>
                        <a:prstGeom prst="rect">
                          <a:avLst/>
                        </a:prstGeom>
                        <a:solidFill>
                          <a:srgbClr val="FFFFFF"/>
                        </a:solidFill>
                        <a:ln w="9525">
                          <a:noFill/>
                          <a:miter lim="800000"/>
                          <a:headEnd/>
                          <a:tailEnd/>
                        </a:ln>
                      </wps:spPr>
                      <wps:txbx>
                        <w:txbxContent>
                          <w:p w14:paraId="685876CE" w14:textId="77777777" w:rsidR="00127953" w:rsidRDefault="00C4569E" w:rsidP="00127953">
                            <w:bookmarkStart w:id="4" w:name="_Hlk50028689"/>
                            <w:bookmarkEnd w:id="4"/>
                            <w:r>
                              <w:rPr>
                                <w:noProof/>
                              </w:rPr>
                              <w:drawing>
                                <wp:inline distT="0" distB="0" distL="0" distR="0" wp14:anchorId="75FA98DA" wp14:editId="6BC3C31B">
                                  <wp:extent cx="2183765" cy="336423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3765" cy="336423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1860E9" id="_x0000_t202" coordsize="21600,21600" o:spt="202" path="m,l,21600r21600,l21600,xe">
                <v:stroke joinstyle="miter"/>
                <v:path gradientshapeok="t" o:connecttype="rect"/>
              </v:shapetype>
              <v:shape id="Text Box 2" o:spid="_x0000_s1026" type="#_x0000_t202" style="position:absolute;margin-left:240.75pt;margin-top:-4.9pt;width:187.05pt;height:268.9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" stroked="f">
                <v:textbox>
                  <w:txbxContent>
                    <w:p w14:paraId="685876CE" w14:textId="77777777" w:rsidR="00127953" w:rsidRDefault="00C4569E" w:rsidP="00127953">
                      <w:bookmarkStart w:id="5" w:name="_Hlk50028689"/>
                      <w:bookmarkEnd w:id="5"/>
                      <w:r>
                        <w:rPr>
                          <w:noProof/>
                        </w:rPr>
                        <w:drawing>
                          <wp:inline distT="0" distB="0" distL="0" distR="0" wp14:anchorId="75FA98DA" wp14:editId="6BC3C31B">
                            <wp:extent cx="2183765" cy="336423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183765" cy="3364230"/>
                                    </a:xfrm>
                                    <a:prstGeom prst="rect">
                                      <a:avLst/>
                                    </a:prstGeom>
                                  </pic:spPr>
                                </pic:pic>
                              </a:graphicData>
                            </a:graphic>
                          </wp:inline>
                        </w:drawing>
                      </w:r>
                    </w:p>
                  </w:txbxContent>
                </v:textbox>
                <w10:wrap type="square"/>
              </v:shape>
            </w:pict>
          </mc:Fallback>
        </mc:AlternateContent>
      </w:r>
      <w:r w:rsidR="00843A41">
        <w:rPr>
          <w:rFonts w:ascii="Arial" w:hAnsi="Arial" w:cs="Arial"/>
          <w:color w:val="00B0F0"/>
          <w:sz w:val="32"/>
          <w:szCs w:val="21"/>
        </w:rPr>
        <w:t xml:space="preserve">3. </w:t>
      </w:r>
      <w:r w:rsidR="001F277F" w:rsidRPr="001F277F">
        <w:rPr>
          <w:rFonts w:ascii="Arial" w:hAnsi="Arial" w:cs="Arial"/>
          <w:color w:val="00B0F0"/>
          <w:sz w:val="32"/>
          <w:szCs w:val="21"/>
        </w:rPr>
        <w:t>New resources</w:t>
      </w:r>
      <w:bookmarkEnd w:id="3"/>
    </w:p>
    <w:p w14:paraId="35E25438" w14:textId="057DA208" w:rsidR="00127953" w:rsidRDefault="00127953" w:rsidP="00127953">
      <w:pPr>
        <w:pStyle w:val="PlainText"/>
        <w:rPr>
          <w:rFonts w:ascii="Arial" w:hAnsi="Arial" w:cs="Arial"/>
        </w:rPr>
      </w:pPr>
      <w:r>
        <w:rPr>
          <w:rFonts w:ascii="Arial" w:hAnsi="Arial" w:cs="Arial"/>
        </w:rPr>
        <w:t>Being mindful of the challenges that teachers and students will undoubtedly face in the coming terms, we have spent time this summer developing teaching and learning resources, guidance materials and student-focused activities to help you through this period.</w:t>
      </w:r>
    </w:p>
    <w:p w14:paraId="46C5B226" w14:textId="09FB880A" w:rsidR="00127953" w:rsidRDefault="00127953" w:rsidP="00127953">
      <w:pPr>
        <w:pStyle w:val="PlainText"/>
        <w:rPr>
          <w:rFonts w:ascii="Arial" w:hAnsi="Arial" w:cs="Arial"/>
        </w:rPr>
      </w:pPr>
      <w:r>
        <w:rPr>
          <w:rFonts w:ascii="Arial" w:hAnsi="Arial" w:cs="Arial"/>
        </w:rPr>
        <w:t xml:space="preserve"> </w:t>
      </w:r>
    </w:p>
    <w:p w14:paraId="2950326C" w14:textId="77777777" w:rsidR="00127953" w:rsidRDefault="00127953" w:rsidP="00127953">
      <w:pPr>
        <w:pStyle w:val="PlainText"/>
        <w:rPr>
          <w:rFonts w:ascii="Arial" w:hAnsi="Arial" w:cs="Arial"/>
        </w:rPr>
      </w:pPr>
      <w:r>
        <w:rPr>
          <w:rFonts w:ascii="Arial" w:hAnsi="Arial" w:cs="Arial"/>
        </w:rPr>
        <w:t>For each of our GCE English qualifications, our support teams have created Resource Guides for each of our subject areas:</w:t>
      </w:r>
    </w:p>
    <w:p w14:paraId="04AB322E" w14:textId="77777777" w:rsidR="00127953" w:rsidRDefault="00127953" w:rsidP="00127953">
      <w:pPr>
        <w:pStyle w:val="PlainText"/>
        <w:rPr>
          <w:rFonts w:ascii="Arial" w:hAnsi="Arial" w:cs="Arial"/>
        </w:rPr>
      </w:pPr>
    </w:p>
    <w:p w14:paraId="36B0B321" w14:textId="399B36F2" w:rsidR="00127953" w:rsidRPr="008538CD" w:rsidRDefault="008538CD" w:rsidP="00127953">
      <w:pPr>
        <w:pStyle w:val="PlainText"/>
        <w:rPr>
          <w:rStyle w:val="Hyperlink"/>
          <w:rFonts w:ascii="Arial" w:hAnsi="Arial" w:cs="Arial"/>
          <w:b/>
          <w:bCs/>
        </w:rPr>
      </w:pPr>
      <w:r>
        <w:rPr>
          <w:rFonts w:ascii="Arial" w:hAnsi="Arial" w:cs="Arial"/>
          <w:b/>
          <w:bCs/>
        </w:rPr>
        <w:fldChar w:fldCharType="begin"/>
      </w:r>
      <w:r>
        <w:rPr>
          <w:rFonts w:ascii="Arial" w:hAnsi="Arial" w:cs="Arial"/>
          <w:b/>
          <w:bCs/>
        </w:rPr>
        <w:instrText xml:space="preserve"> HYPERLINK "https://www.wjec.co.uk/media/jp2njogl/wjec-gce-english-language-resource-guide.pdf" </w:instrText>
      </w:r>
      <w:r>
        <w:rPr>
          <w:rFonts w:ascii="Arial" w:hAnsi="Arial" w:cs="Arial"/>
          <w:b/>
          <w:bCs/>
        </w:rPr>
        <w:fldChar w:fldCharType="separate"/>
      </w:r>
      <w:r w:rsidR="00127953" w:rsidRPr="008538CD">
        <w:rPr>
          <w:rStyle w:val="Hyperlink"/>
          <w:rFonts w:ascii="Arial" w:hAnsi="Arial" w:cs="Arial"/>
          <w:b/>
          <w:bCs/>
        </w:rPr>
        <w:t>GCE English Language</w:t>
      </w:r>
    </w:p>
    <w:p w14:paraId="33D4B71B" w14:textId="05DAB97D" w:rsidR="00127953" w:rsidRPr="007F7766" w:rsidRDefault="008538CD" w:rsidP="00127953">
      <w:pPr>
        <w:pStyle w:val="PlainText"/>
        <w:rPr>
          <w:rFonts w:ascii="Arial" w:hAnsi="Arial" w:cs="Arial"/>
          <w:b/>
          <w:bCs/>
          <w:color w:val="538135" w:themeColor="accent6" w:themeShade="BF"/>
        </w:rPr>
      </w:pPr>
      <w:r>
        <w:rPr>
          <w:rFonts w:ascii="Arial" w:hAnsi="Arial" w:cs="Arial"/>
          <w:b/>
          <w:bCs/>
        </w:rPr>
        <w:fldChar w:fldCharType="end"/>
      </w:r>
      <w:hyperlink r:id="rId17" w:history="1">
        <w:r w:rsidR="00127953" w:rsidRPr="00EB2A06">
          <w:rPr>
            <w:rStyle w:val="Hyperlink"/>
            <w:rFonts w:ascii="Arial" w:hAnsi="Arial" w:cs="Arial"/>
            <w:b/>
            <w:bCs/>
          </w:rPr>
          <w:t>GCE English Literature</w:t>
        </w:r>
      </w:hyperlink>
    </w:p>
    <w:p w14:paraId="0281508B" w14:textId="0B48E568" w:rsidR="00127953" w:rsidRPr="007F7766" w:rsidRDefault="001D0D9F" w:rsidP="00127953">
      <w:pPr>
        <w:pStyle w:val="PlainText"/>
        <w:rPr>
          <w:rFonts w:ascii="Arial" w:hAnsi="Arial" w:cs="Arial"/>
          <w:b/>
          <w:bCs/>
          <w:color w:val="538135" w:themeColor="accent6" w:themeShade="BF"/>
        </w:rPr>
      </w:pPr>
      <w:hyperlink r:id="rId18" w:history="1">
        <w:r w:rsidR="00127953" w:rsidRPr="00F16FC2">
          <w:rPr>
            <w:rStyle w:val="Hyperlink"/>
            <w:rFonts w:ascii="Arial" w:hAnsi="Arial" w:cs="Arial"/>
            <w:b/>
            <w:bCs/>
          </w:rPr>
          <w:t>GCE English Language and Literature</w:t>
        </w:r>
      </w:hyperlink>
    </w:p>
    <w:p w14:paraId="35FB8DC8" w14:textId="77777777" w:rsidR="00127953" w:rsidRDefault="00127953" w:rsidP="00127953">
      <w:pPr>
        <w:pStyle w:val="PlainText"/>
        <w:rPr>
          <w:rFonts w:ascii="Arial" w:hAnsi="Arial" w:cs="Arial"/>
        </w:rPr>
      </w:pPr>
    </w:p>
    <w:p w14:paraId="0E7B0EB9" w14:textId="77777777" w:rsidR="00127953" w:rsidRDefault="00127953" w:rsidP="00127953">
      <w:pPr>
        <w:pStyle w:val="PlainText"/>
        <w:rPr>
          <w:rFonts w:ascii="Arial" w:hAnsi="Arial" w:cs="Arial"/>
        </w:rPr>
      </w:pPr>
      <w:r>
        <w:rPr>
          <w:rFonts w:ascii="Arial" w:hAnsi="Arial" w:cs="Arial"/>
        </w:rPr>
        <w:t xml:space="preserve">These are </w:t>
      </w:r>
      <w:r w:rsidRPr="00760EE6">
        <w:rPr>
          <w:rFonts w:ascii="Arial" w:hAnsi="Arial" w:cs="Arial"/>
        </w:rPr>
        <w:t>essential dynamic document</w:t>
      </w:r>
      <w:r>
        <w:rPr>
          <w:rFonts w:ascii="Arial" w:hAnsi="Arial" w:cs="Arial"/>
        </w:rPr>
        <w:t>s</w:t>
      </w:r>
      <w:r w:rsidRPr="00760EE6">
        <w:rPr>
          <w:rFonts w:ascii="Arial" w:hAnsi="Arial" w:cs="Arial"/>
        </w:rPr>
        <w:t xml:space="preserve"> for teachers as </w:t>
      </w:r>
      <w:r>
        <w:rPr>
          <w:rFonts w:ascii="Arial" w:hAnsi="Arial" w:cs="Arial"/>
        </w:rPr>
        <w:t>they</w:t>
      </w:r>
      <w:r w:rsidRPr="00760EE6">
        <w:rPr>
          <w:rFonts w:ascii="Arial" w:hAnsi="Arial" w:cs="Arial"/>
        </w:rPr>
        <w:t xml:space="preserve"> curate the key support, guidance and resources offered by Eduqas.</w:t>
      </w:r>
    </w:p>
    <w:p w14:paraId="21F08A41" w14:textId="77777777" w:rsidR="00127953" w:rsidRDefault="00127953" w:rsidP="00127953">
      <w:pPr>
        <w:pStyle w:val="PlainText"/>
        <w:rPr>
          <w:rFonts w:ascii="Arial" w:hAnsi="Arial" w:cs="Arial"/>
        </w:rPr>
      </w:pPr>
    </w:p>
    <w:p w14:paraId="797F223B" w14:textId="725DE273" w:rsidR="00127953" w:rsidRDefault="00127953" w:rsidP="00127953">
      <w:pPr>
        <w:pStyle w:val="PlainText"/>
        <w:rPr>
          <w:rFonts w:ascii="Arial" w:hAnsi="Arial" w:cs="Arial"/>
          <w:b/>
          <w:bCs/>
        </w:rPr>
      </w:pPr>
      <w:r>
        <w:rPr>
          <w:rFonts w:ascii="Arial" w:hAnsi="Arial" w:cs="Arial"/>
        </w:rPr>
        <w:t>We have also added to the</w:t>
      </w:r>
      <w:r w:rsidRPr="00FC78FA">
        <w:rPr>
          <w:rFonts w:ascii="Arial" w:hAnsi="Arial" w:cs="Arial"/>
        </w:rPr>
        <w:t xml:space="preserve"> wide range of free digital resources available on the </w:t>
      </w:r>
      <w:hyperlink r:id="rId19" w:history="1">
        <w:r w:rsidRPr="002B2083">
          <w:rPr>
            <w:rStyle w:val="Hyperlink"/>
            <w:rFonts w:ascii="Arial" w:hAnsi="Arial" w:cs="Arial"/>
            <w:b/>
            <w:bCs/>
          </w:rPr>
          <w:t>Digital Resources website</w:t>
        </w:r>
      </w:hyperlink>
      <w:r w:rsidRPr="007F7766">
        <w:rPr>
          <w:rStyle w:val="Hyperlink"/>
          <w:rFonts w:ascii="Arial" w:hAnsi="Arial" w:cs="Arial"/>
          <w:color w:val="538135" w:themeColor="accent6" w:themeShade="BF"/>
        </w:rPr>
        <w:t xml:space="preserve"> </w:t>
      </w:r>
      <w:r w:rsidRPr="0060203C">
        <w:rPr>
          <w:rFonts w:ascii="Arial" w:hAnsi="Arial" w:cs="Arial"/>
        </w:rPr>
        <w:t xml:space="preserve">to </w:t>
      </w:r>
      <w:r w:rsidRPr="00326FBC">
        <w:rPr>
          <w:rFonts w:ascii="Arial" w:hAnsi="Arial" w:cs="Arial"/>
        </w:rPr>
        <w:t>support the delivery of our English qualifications</w:t>
      </w:r>
      <w:r w:rsidRPr="00FC78FA">
        <w:rPr>
          <w:rFonts w:ascii="Arial" w:hAnsi="Arial" w:cs="Arial"/>
        </w:rPr>
        <w:t xml:space="preserve">.  </w:t>
      </w:r>
    </w:p>
    <w:p w14:paraId="1D512580" w14:textId="0B13EEFB" w:rsidR="00127953" w:rsidRDefault="00127953" w:rsidP="00127953">
      <w:pPr>
        <w:pStyle w:val="PlainText"/>
        <w:rPr>
          <w:rFonts w:ascii="Arial" w:hAnsi="Arial" w:cs="Arial"/>
          <w:b/>
          <w:bCs/>
        </w:rPr>
      </w:pPr>
    </w:p>
    <w:p w14:paraId="4A34EE59" w14:textId="77777777" w:rsidR="002068D8" w:rsidRDefault="002068D8" w:rsidP="00843BA6">
      <w:pPr>
        <w:pStyle w:val="PlainText"/>
        <w:rPr>
          <w:rFonts w:ascii="Arial" w:hAnsi="Arial" w:cs="Arial"/>
          <w:b/>
          <w:bCs/>
        </w:rPr>
      </w:pPr>
    </w:p>
    <w:p w14:paraId="780E3190" w14:textId="107A26E2" w:rsidR="00843BA6" w:rsidRPr="009F2E65" w:rsidRDefault="00BD09D0" w:rsidP="00843BA6">
      <w:pPr>
        <w:pStyle w:val="PlainText"/>
        <w:rPr>
          <w:rFonts w:ascii="Arial" w:hAnsi="Arial" w:cs="Arial"/>
        </w:rPr>
      </w:pPr>
      <w:r w:rsidRPr="0042626B">
        <w:rPr>
          <w:rFonts w:ascii="Arial" w:hAnsi="Arial" w:cs="Arial"/>
          <w:b/>
          <w:bCs/>
          <w:noProof/>
        </w:rPr>
        <mc:AlternateContent>
          <mc:Choice Requires="wps">
            <w:drawing>
              <wp:anchor distT="45720" distB="45720" distL="114300" distR="114300" simplePos="0" relativeHeight="251658240" behindDoc="0" locked="0" layoutInCell="1" allowOverlap="1" wp14:anchorId="10A65314" wp14:editId="7EC83D54">
                <wp:simplePos x="0" y="0"/>
                <wp:positionH relativeFrom="column">
                  <wp:posOffset>2988310</wp:posOffset>
                </wp:positionH>
                <wp:positionV relativeFrom="paragraph">
                  <wp:posOffset>140017</wp:posOffset>
                </wp:positionV>
                <wp:extent cx="3306445" cy="1732915"/>
                <wp:effectExtent l="0" t="0" r="8255" b="6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6445" cy="1732915"/>
                        </a:xfrm>
                        <a:prstGeom prst="rect">
                          <a:avLst/>
                        </a:prstGeom>
                        <a:solidFill>
                          <a:srgbClr val="FFFFFF"/>
                        </a:solidFill>
                        <a:ln w="9525">
                          <a:noFill/>
                          <a:miter lim="800000"/>
                          <a:headEnd/>
                          <a:tailEnd/>
                        </a:ln>
                      </wps:spPr>
                      <wps:txbx>
                        <w:txbxContent>
                          <w:p w14:paraId="03E2022D" w14:textId="77777777" w:rsidR="00843BA6" w:rsidRDefault="00843BA6" w:rsidP="00843BA6">
                            <w:r>
                              <w:rPr>
                                <w:noProof/>
                              </w:rPr>
                              <w:drawing>
                                <wp:inline distT="0" distB="0" distL="0" distR="0" wp14:anchorId="4F758333" wp14:editId="6A370BD9">
                                  <wp:extent cx="3132814" cy="173228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2426" cy="17652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65314" id="_x0000_s1027" type="#_x0000_t202" style="position:absolute;margin-left:235.3pt;margin-top:11pt;width:260.35pt;height:136.4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" stroked="f">
                <v:textbox>
                  <w:txbxContent>
                    <w:p w14:paraId="03E2022D" w14:textId="77777777" w:rsidR="00843BA6" w:rsidRDefault="00843BA6" w:rsidP="00843BA6">
                      <w:r>
                        <w:rPr>
                          <w:noProof/>
                        </w:rPr>
                        <w:drawing>
                          <wp:inline distT="0" distB="0" distL="0" distR="0" wp14:anchorId="4F758333" wp14:editId="6A370BD9">
                            <wp:extent cx="3132814" cy="1732286"/>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92426" cy="1765248"/>
                                    </a:xfrm>
                                    <a:prstGeom prst="rect">
                                      <a:avLst/>
                                    </a:prstGeom>
                                  </pic:spPr>
                                </pic:pic>
                              </a:graphicData>
                            </a:graphic>
                          </wp:inline>
                        </w:drawing>
                      </w:r>
                    </w:p>
                  </w:txbxContent>
                </v:textbox>
                <w10:wrap type="square"/>
              </v:shape>
            </w:pict>
          </mc:Fallback>
        </mc:AlternateContent>
      </w:r>
      <w:r w:rsidR="00843BA6" w:rsidRPr="0042626B">
        <w:rPr>
          <w:rFonts w:ascii="Arial" w:hAnsi="Arial" w:cs="Arial"/>
          <w:b/>
          <w:bCs/>
        </w:rPr>
        <w:t>GCE English Language</w:t>
      </w:r>
      <w:r w:rsidR="00843BA6">
        <w:rPr>
          <w:rFonts w:ascii="Arial" w:hAnsi="Arial" w:cs="Arial"/>
        </w:rPr>
        <w:t>:</w:t>
      </w:r>
    </w:p>
    <w:p w14:paraId="53904CAF" w14:textId="59CFA177" w:rsidR="00843BA6" w:rsidRDefault="00843BA6" w:rsidP="00843BA6">
      <w:pPr>
        <w:pStyle w:val="PlainText"/>
      </w:pPr>
    </w:p>
    <w:p w14:paraId="61DABAA7" w14:textId="38CD04A5" w:rsidR="00843BA6" w:rsidRPr="002D4979" w:rsidRDefault="001D0D9F" w:rsidP="00843BA6">
      <w:pPr>
        <w:pStyle w:val="PlainText"/>
        <w:rPr>
          <w:rFonts w:ascii="Arial" w:hAnsi="Arial" w:cs="Arial"/>
        </w:rPr>
      </w:pPr>
      <w:hyperlink r:id="rId21" w:history="1">
        <w:r w:rsidR="00843BA6" w:rsidRPr="00220F56">
          <w:rPr>
            <w:rStyle w:val="Hyperlink"/>
            <w:rFonts w:ascii="Arial" w:hAnsi="Arial" w:cs="Arial"/>
            <w:b/>
            <w:bCs/>
          </w:rPr>
          <w:t>Knowledge Organisers</w:t>
        </w:r>
        <w:r w:rsidR="00843BA6" w:rsidRPr="00220F56">
          <w:rPr>
            <w:rStyle w:val="Hyperlink"/>
            <w:rFonts w:ascii="Arial" w:hAnsi="Arial" w:cs="Arial"/>
          </w:rPr>
          <w:t>:</w:t>
        </w:r>
      </w:hyperlink>
      <w:r w:rsidR="00843BA6">
        <w:rPr>
          <w:rFonts w:ascii="Arial" w:hAnsi="Arial" w:cs="Arial"/>
        </w:rPr>
        <w:t xml:space="preserve"> written by Sara Thorne, a</w:t>
      </w:r>
      <w:r w:rsidR="00843BA6" w:rsidRPr="002D4979">
        <w:rPr>
          <w:rFonts w:ascii="Arial" w:hAnsi="Arial" w:cs="Arial"/>
        </w:rPr>
        <w:t xml:space="preserve"> collection of sample knowledge organisers to support the learning of A level Language</w:t>
      </w:r>
      <w:r w:rsidR="00843BA6">
        <w:rPr>
          <w:rFonts w:ascii="Arial" w:hAnsi="Arial" w:cs="Arial"/>
        </w:rPr>
        <w:t xml:space="preserve"> covering open word classes, phrases and spoken language</w:t>
      </w:r>
      <w:r w:rsidR="00843BA6" w:rsidRPr="002D4979">
        <w:rPr>
          <w:rFonts w:ascii="Arial" w:hAnsi="Arial" w:cs="Arial"/>
        </w:rPr>
        <w:t>.</w:t>
      </w:r>
    </w:p>
    <w:p w14:paraId="1F3773C8" w14:textId="7C2CB350" w:rsidR="00843BA6" w:rsidRPr="002D4979" w:rsidRDefault="00843BA6" w:rsidP="00843BA6">
      <w:pPr>
        <w:pStyle w:val="PlainText"/>
        <w:rPr>
          <w:rFonts w:ascii="Arial" w:hAnsi="Arial" w:cs="Arial"/>
        </w:rPr>
      </w:pPr>
    </w:p>
    <w:p w14:paraId="2D6194B4" w14:textId="2963D14E" w:rsidR="00843BA6" w:rsidRDefault="00843BA6" w:rsidP="00843BA6">
      <w:pPr>
        <w:pStyle w:val="PlainText"/>
        <w:rPr>
          <w:rFonts w:ascii="Arial" w:hAnsi="Arial" w:cs="Arial"/>
        </w:rPr>
      </w:pPr>
      <w:r w:rsidRPr="002D4979">
        <w:rPr>
          <w:rFonts w:ascii="Arial" w:hAnsi="Arial" w:cs="Arial"/>
        </w:rPr>
        <w:t>These could be used for revision or as a starting point for creating your own knowledge organisers.</w:t>
      </w:r>
    </w:p>
    <w:p w14:paraId="20EEE0C5" w14:textId="63F25BFF" w:rsidR="00843BA6" w:rsidRDefault="00843BA6" w:rsidP="00843BA6">
      <w:pPr>
        <w:pStyle w:val="PlainText"/>
        <w:rPr>
          <w:rFonts w:ascii="Arial" w:hAnsi="Arial" w:cs="Arial"/>
        </w:rPr>
      </w:pPr>
    </w:p>
    <w:p w14:paraId="7ECBED18" w14:textId="50CF6DBE" w:rsidR="002068D8" w:rsidRDefault="00194798" w:rsidP="002068D8">
      <w:pPr>
        <w:pStyle w:val="PlainText"/>
        <w:rPr>
          <w:noProof/>
        </w:rPr>
      </w:pPr>
      <w:r w:rsidRPr="002068D8">
        <w:rPr>
          <w:rFonts w:ascii="Arial" w:hAnsi="Arial" w:cs="Arial"/>
          <w:noProof/>
        </w:rPr>
        <mc:AlternateContent>
          <mc:Choice Requires="wps">
            <w:drawing>
              <wp:anchor distT="45720" distB="45720" distL="114300" distR="114300" simplePos="0" relativeHeight="251658245" behindDoc="0" locked="0" layoutInCell="1" allowOverlap="1" wp14:anchorId="01F7C3AB" wp14:editId="565D8364">
                <wp:simplePos x="0" y="0"/>
                <wp:positionH relativeFrom="column">
                  <wp:posOffset>3204845</wp:posOffset>
                </wp:positionH>
                <wp:positionV relativeFrom="paragraph">
                  <wp:posOffset>360680</wp:posOffset>
                </wp:positionV>
                <wp:extent cx="3136900" cy="1623695"/>
                <wp:effectExtent l="0" t="0" r="635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0" cy="1623695"/>
                        </a:xfrm>
                        <a:prstGeom prst="rect">
                          <a:avLst/>
                        </a:prstGeom>
                        <a:solidFill>
                          <a:srgbClr val="FFFFFF"/>
                        </a:solidFill>
                        <a:ln w="9525">
                          <a:noFill/>
                          <a:miter lim="800000"/>
                          <a:headEnd/>
                          <a:tailEnd/>
                        </a:ln>
                      </wps:spPr>
                      <wps:txbx>
                        <w:txbxContent>
                          <w:p w14:paraId="09694CEE" w14:textId="0864EC6A" w:rsidR="002068D8" w:rsidRDefault="002068D8">
                            <w:r>
                              <w:rPr>
                                <w:noProof/>
                              </w:rPr>
                              <w:drawing>
                                <wp:inline distT="0" distB="0" distL="0" distR="0" wp14:anchorId="3110C513" wp14:editId="37640A56">
                                  <wp:extent cx="3111393" cy="1662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4713" cy="1679911"/>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7C3AB" id="_x0000_s1028" type="#_x0000_t202" style="position:absolute;margin-left:252.35pt;margin-top:28.4pt;width:247pt;height:127.8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" stroked="f">
                <v:textbox>
                  <w:txbxContent>
                    <w:p w14:paraId="09694CEE" w14:textId="0864EC6A" w:rsidR="002068D8" w:rsidRDefault="002068D8">
                      <w:r>
                        <w:rPr>
                          <w:noProof/>
                        </w:rPr>
                        <w:drawing>
                          <wp:inline distT="0" distB="0" distL="0" distR="0" wp14:anchorId="3110C513" wp14:editId="37640A56">
                            <wp:extent cx="3111393" cy="166211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44713" cy="1679911"/>
                                    </a:xfrm>
                                    <a:prstGeom prst="rect">
                                      <a:avLst/>
                                    </a:prstGeom>
                                  </pic:spPr>
                                </pic:pic>
                              </a:graphicData>
                            </a:graphic>
                          </wp:inline>
                        </w:drawing>
                      </w:r>
                    </w:p>
                  </w:txbxContent>
                </v:textbox>
                <w10:wrap type="square"/>
              </v:shape>
            </w:pict>
          </mc:Fallback>
        </mc:AlternateContent>
      </w:r>
      <w:r w:rsidR="002068D8" w:rsidRPr="002068D8">
        <w:rPr>
          <w:rFonts w:ascii="Arial" w:hAnsi="Arial" w:cs="Arial"/>
        </w:rPr>
        <w:t xml:space="preserve">On the </w:t>
      </w:r>
      <w:hyperlink r:id="rId23" w:anchor="tab_resources" w:history="1">
        <w:r w:rsidR="002068D8" w:rsidRPr="006661C4">
          <w:rPr>
            <w:rStyle w:val="Hyperlink"/>
            <w:rFonts w:ascii="Arial" w:hAnsi="Arial" w:cs="Arial"/>
            <w:b/>
            <w:bCs/>
          </w:rPr>
          <w:t>GCE English Language</w:t>
        </w:r>
      </w:hyperlink>
      <w:r w:rsidR="002068D8" w:rsidRPr="002068D8">
        <w:rPr>
          <w:rFonts w:ascii="Arial" w:hAnsi="Arial" w:cs="Arial"/>
        </w:rPr>
        <w:t xml:space="preserve"> page, you will find a series on student booklets for teachers to use as part of any blended or flipped learning approaches.</w:t>
      </w:r>
      <w:r w:rsidR="002068D8" w:rsidRPr="002068D8">
        <w:rPr>
          <w:noProof/>
        </w:rPr>
        <w:t xml:space="preserve"> </w:t>
      </w:r>
    </w:p>
    <w:p w14:paraId="6F3BC60A" w14:textId="63296EA8" w:rsidR="006F3668" w:rsidRDefault="006F3668" w:rsidP="002068D8">
      <w:pPr>
        <w:pStyle w:val="PlainText"/>
        <w:rPr>
          <w:noProof/>
        </w:rPr>
      </w:pPr>
    </w:p>
    <w:p w14:paraId="47871B24" w14:textId="2A132B71" w:rsidR="006F3668" w:rsidRPr="002068D8" w:rsidRDefault="006F3668" w:rsidP="002068D8">
      <w:pPr>
        <w:pStyle w:val="PlainText"/>
        <w:rPr>
          <w:rFonts w:ascii="Arial" w:hAnsi="Arial" w:cs="Arial"/>
        </w:rPr>
      </w:pPr>
      <w:r w:rsidRPr="00790692">
        <w:rPr>
          <w:rFonts w:ascii="Arial" w:hAnsi="Arial" w:cs="Arial"/>
        </w:rPr>
        <w:t>These</w:t>
      </w:r>
      <w:r w:rsidR="00790692" w:rsidRPr="00790692">
        <w:rPr>
          <w:rFonts w:ascii="Arial" w:hAnsi="Arial" w:cs="Arial"/>
        </w:rPr>
        <w:t xml:space="preserve"> </w:t>
      </w:r>
      <w:r w:rsidR="00BD09D0">
        <w:rPr>
          <w:rFonts w:ascii="Arial" w:hAnsi="Arial" w:cs="Arial"/>
        </w:rPr>
        <w:t xml:space="preserve">editable </w:t>
      </w:r>
      <w:r w:rsidR="00790692" w:rsidRPr="00790692">
        <w:rPr>
          <w:rFonts w:ascii="Arial" w:hAnsi="Arial" w:cs="Arial"/>
        </w:rPr>
        <w:t>materials</w:t>
      </w:r>
      <w:r w:rsidRPr="00790692">
        <w:rPr>
          <w:rFonts w:ascii="Arial" w:hAnsi="Arial" w:cs="Arial"/>
        </w:rPr>
        <w:t xml:space="preserve"> collate many of the activities </w:t>
      </w:r>
      <w:r w:rsidR="00790692" w:rsidRPr="00790692">
        <w:rPr>
          <w:rFonts w:ascii="Arial" w:hAnsi="Arial" w:cs="Arial"/>
        </w:rPr>
        <w:t>we have produced over the years in thematic booklets</w:t>
      </w:r>
      <w:r w:rsidR="00BD09D0">
        <w:rPr>
          <w:rFonts w:ascii="Arial" w:hAnsi="Arial" w:cs="Arial"/>
        </w:rPr>
        <w:t>. These aim</w:t>
      </w:r>
      <w:r w:rsidR="00C63454">
        <w:rPr>
          <w:rFonts w:ascii="Arial" w:hAnsi="Arial" w:cs="Arial"/>
        </w:rPr>
        <w:t xml:space="preserve"> to support students develop their understanding o</w:t>
      </w:r>
      <w:r w:rsidR="00BD09D0">
        <w:rPr>
          <w:rFonts w:ascii="Arial" w:hAnsi="Arial" w:cs="Arial"/>
        </w:rPr>
        <w:t>f</w:t>
      </w:r>
      <w:r w:rsidR="00C63454">
        <w:rPr>
          <w:rFonts w:ascii="Arial" w:hAnsi="Arial" w:cs="Arial"/>
        </w:rPr>
        <w:t xml:space="preserve"> six different aspects of language study</w:t>
      </w:r>
      <w:r w:rsidR="00C56C25">
        <w:rPr>
          <w:rFonts w:ascii="Arial" w:hAnsi="Arial" w:cs="Arial"/>
        </w:rPr>
        <w:t xml:space="preserve"> either working independently or as part of a curated programme put together by teachers </w:t>
      </w:r>
      <w:r w:rsidR="006661C4">
        <w:rPr>
          <w:rFonts w:ascii="Arial" w:hAnsi="Arial" w:cs="Arial"/>
        </w:rPr>
        <w:t>to try to cover some learning remotely.</w:t>
      </w:r>
    </w:p>
    <w:p w14:paraId="07319992" w14:textId="17D6DB36" w:rsidR="00843BA6" w:rsidRDefault="00843BA6" w:rsidP="00843BA6">
      <w:pPr>
        <w:pStyle w:val="PlainText"/>
        <w:rPr>
          <w:rFonts w:ascii="Arial" w:hAnsi="Arial" w:cs="Arial"/>
        </w:rPr>
      </w:pPr>
    </w:p>
    <w:p w14:paraId="21F0537E" w14:textId="77777777" w:rsidR="00BD09D0" w:rsidRDefault="00BD09D0" w:rsidP="00843BA6">
      <w:pPr>
        <w:pStyle w:val="PlainText"/>
        <w:rPr>
          <w:rFonts w:ascii="Arial" w:hAnsi="Arial" w:cs="Arial"/>
        </w:rPr>
      </w:pPr>
    </w:p>
    <w:p w14:paraId="12B9324E" w14:textId="62E5B8D3" w:rsidR="00194798" w:rsidRPr="007E7C88" w:rsidRDefault="006661C4" w:rsidP="00843BA6">
      <w:pPr>
        <w:pStyle w:val="PlainText"/>
        <w:rPr>
          <w:rFonts w:ascii="Arial" w:hAnsi="Arial" w:cs="Arial"/>
        </w:rPr>
      </w:pPr>
      <w:r>
        <w:rPr>
          <w:rFonts w:ascii="Arial" w:hAnsi="Arial" w:cs="Arial"/>
        </w:rPr>
        <w:t>These can be found by following</w:t>
      </w:r>
      <w:r w:rsidR="00785D53">
        <w:rPr>
          <w:rFonts w:ascii="Arial" w:hAnsi="Arial" w:cs="Arial"/>
        </w:rPr>
        <w:t xml:space="preserve"> </w:t>
      </w:r>
      <w:r w:rsidR="00785D53" w:rsidRPr="00785D53">
        <w:rPr>
          <w:rFonts w:ascii="Arial" w:hAnsi="Arial" w:cs="Arial"/>
          <w:i/>
          <w:iCs/>
        </w:rPr>
        <w:t>Resources&gt;Key Documents&gt;Resources for Teachers</w:t>
      </w:r>
      <w:r w:rsidR="00785D53">
        <w:rPr>
          <w:rFonts w:ascii="Arial" w:hAnsi="Arial" w:cs="Arial"/>
        </w:rPr>
        <w:t>.</w:t>
      </w:r>
    </w:p>
    <w:p w14:paraId="4F061F79" w14:textId="77777777" w:rsidR="00194798" w:rsidRDefault="00194798" w:rsidP="00843BA6">
      <w:pPr>
        <w:pStyle w:val="PlainText"/>
        <w:rPr>
          <w:rFonts w:ascii="Arial" w:hAnsi="Arial" w:cs="Arial"/>
          <w:b/>
          <w:bCs/>
        </w:rPr>
      </w:pPr>
    </w:p>
    <w:p w14:paraId="10A0FE1B" w14:textId="77777777" w:rsidR="00194798" w:rsidRDefault="00194798" w:rsidP="00843BA6">
      <w:pPr>
        <w:pStyle w:val="PlainText"/>
        <w:rPr>
          <w:rFonts w:ascii="Arial" w:hAnsi="Arial" w:cs="Arial"/>
          <w:b/>
          <w:bCs/>
        </w:rPr>
      </w:pPr>
    </w:p>
    <w:p w14:paraId="14DD2BC4" w14:textId="26EE5504" w:rsidR="00843BA6" w:rsidRDefault="004F5666" w:rsidP="00843BA6">
      <w:pPr>
        <w:pStyle w:val="PlainText"/>
        <w:rPr>
          <w:rFonts w:ascii="Arial" w:hAnsi="Arial" w:cs="Arial"/>
        </w:rPr>
      </w:pPr>
      <w:r>
        <w:rPr>
          <w:noProof/>
        </w:rPr>
        <w:drawing>
          <wp:anchor distT="0" distB="0" distL="114300" distR="114300" simplePos="0" relativeHeight="251658244" behindDoc="0" locked="0" layoutInCell="1" allowOverlap="1" wp14:anchorId="4D05C0E2" wp14:editId="20AE1EC5">
            <wp:simplePos x="0" y="0"/>
            <wp:positionH relativeFrom="column">
              <wp:posOffset>3154045</wp:posOffset>
            </wp:positionH>
            <wp:positionV relativeFrom="paragraph">
              <wp:posOffset>159385</wp:posOffset>
            </wp:positionV>
            <wp:extent cx="3171190" cy="169989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13877" t="15954" r="32772" b="41150"/>
                    <a:stretch/>
                  </pic:blipFill>
                  <pic:spPr bwMode="auto">
                    <a:xfrm>
                      <a:off x="0" y="0"/>
                      <a:ext cx="3171190" cy="1699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43BA6">
        <w:rPr>
          <w:rFonts w:ascii="Arial" w:hAnsi="Arial" w:cs="Arial"/>
          <w:b/>
          <w:bCs/>
        </w:rPr>
        <w:t>G</w:t>
      </w:r>
      <w:r w:rsidR="00843BA6" w:rsidRPr="0042626B">
        <w:rPr>
          <w:rFonts w:ascii="Arial" w:hAnsi="Arial" w:cs="Arial"/>
          <w:b/>
          <w:bCs/>
        </w:rPr>
        <w:t xml:space="preserve">CE English </w:t>
      </w:r>
      <w:r w:rsidR="00843BA6">
        <w:rPr>
          <w:rFonts w:ascii="Arial" w:hAnsi="Arial" w:cs="Arial"/>
          <w:b/>
          <w:bCs/>
        </w:rPr>
        <w:t>Literature</w:t>
      </w:r>
      <w:r w:rsidR="00843BA6">
        <w:rPr>
          <w:rFonts w:ascii="Arial" w:hAnsi="Arial" w:cs="Arial"/>
        </w:rPr>
        <w:t>:</w:t>
      </w:r>
      <w:r w:rsidR="00843BA6" w:rsidRPr="00800B99">
        <w:rPr>
          <w:noProof/>
        </w:rPr>
        <w:t xml:space="preserve"> </w:t>
      </w:r>
    </w:p>
    <w:p w14:paraId="03E4BAC0" w14:textId="3E5F8288" w:rsidR="00843BA6" w:rsidRDefault="00843BA6" w:rsidP="00843BA6">
      <w:pPr>
        <w:pStyle w:val="PlainText"/>
        <w:rPr>
          <w:rFonts w:ascii="Arial" w:hAnsi="Arial" w:cs="Arial"/>
          <w:b/>
          <w:bCs/>
        </w:rPr>
      </w:pPr>
    </w:p>
    <w:p w14:paraId="78DD023B" w14:textId="330A40A9" w:rsidR="00843BA6" w:rsidRPr="002D4979" w:rsidRDefault="001D0D9F" w:rsidP="00843BA6">
      <w:pPr>
        <w:pStyle w:val="PlainText"/>
        <w:rPr>
          <w:rFonts w:ascii="Arial" w:hAnsi="Arial" w:cs="Arial"/>
        </w:rPr>
      </w:pPr>
      <w:hyperlink r:id="rId25" w:history="1">
        <w:r w:rsidR="00843BA6" w:rsidRPr="009C7AF2">
          <w:rPr>
            <w:rStyle w:val="Hyperlink"/>
            <w:rFonts w:ascii="Arial" w:hAnsi="Arial" w:cs="Arial"/>
            <w:b/>
            <w:bCs/>
            <w:color w:val="0070C0"/>
          </w:rPr>
          <w:t>Knowledge Organisers</w:t>
        </w:r>
      </w:hyperlink>
      <w:r w:rsidR="00843BA6">
        <w:rPr>
          <w:rFonts w:ascii="Arial" w:hAnsi="Arial" w:cs="Arial"/>
        </w:rPr>
        <w:t>: written by Principal Examiners, a</w:t>
      </w:r>
      <w:r w:rsidR="00843BA6" w:rsidRPr="002D4979">
        <w:rPr>
          <w:rFonts w:ascii="Arial" w:hAnsi="Arial" w:cs="Arial"/>
        </w:rPr>
        <w:t xml:space="preserve"> collection of sample knowledge organisers to support the learning of A level L</w:t>
      </w:r>
      <w:r w:rsidR="00843BA6">
        <w:rPr>
          <w:rFonts w:ascii="Arial" w:hAnsi="Arial" w:cs="Arial"/>
        </w:rPr>
        <w:t xml:space="preserve">iterature covering essential elements for </w:t>
      </w:r>
      <w:r w:rsidR="0062314A">
        <w:rPr>
          <w:rFonts w:ascii="Arial" w:hAnsi="Arial" w:cs="Arial"/>
        </w:rPr>
        <w:t xml:space="preserve">different </w:t>
      </w:r>
      <w:r w:rsidR="000A7A2A">
        <w:rPr>
          <w:rFonts w:ascii="Arial" w:hAnsi="Arial" w:cs="Arial"/>
        </w:rPr>
        <w:t>unit</w:t>
      </w:r>
      <w:r w:rsidR="0062314A">
        <w:rPr>
          <w:rFonts w:ascii="Arial" w:hAnsi="Arial" w:cs="Arial"/>
        </w:rPr>
        <w:t>s</w:t>
      </w:r>
      <w:r w:rsidR="00843BA6">
        <w:rPr>
          <w:rFonts w:ascii="Arial" w:hAnsi="Arial" w:cs="Arial"/>
        </w:rPr>
        <w:t>.</w:t>
      </w:r>
      <w:r w:rsidR="0062314A">
        <w:rPr>
          <w:rFonts w:ascii="Arial" w:hAnsi="Arial" w:cs="Arial"/>
        </w:rPr>
        <w:t xml:space="preserve"> </w:t>
      </w:r>
      <w:r w:rsidR="007C3741">
        <w:rPr>
          <w:rFonts w:ascii="Arial" w:hAnsi="Arial" w:cs="Arial"/>
        </w:rPr>
        <w:t xml:space="preserve">Unit 3 Section A is currently </w:t>
      </w:r>
      <w:r w:rsidR="00C90665">
        <w:rPr>
          <w:rFonts w:ascii="Arial" w:hAnsi="Arial" w:cs="Arial"/>
        </w:rPr>
        <w:t>available,</w:t>
      </w:r>
      <w:r w:rsidR="007C3741">
        <w:rPr>
          <w:rFonts w:ascii="Arial" w:hAnsi="Arial" w:cs="Arial"/>
        </w:rPr>
        <w:t xml:space="preserve"> </w:t>
      </w:r>
      <w:r w:rsidR="00256EDE">
        <w:rPr>
          <w:rFonts w:ascii="Arial" w:hAnsi="Arial" w:cs="Arial"/>
        </w:rPr>
        <w:t>and</w:t>
      </w:r>
      <w:r w:rsidR="007C3741">
        <w:rPr>
          <w:rFonts w:ascii="Arial" w:hAnsi="Arial" w:cs="Arial"/>
        </w:rPr>
        <w:t xml:space="preserve"> </w:t>
      </w:r>
      <w:r w:rsidR="00702C69">
        <w:rPr>
          <w:rFonts w:ascii="Arial" w:hAnsi="Arial" w:cs="Arial"/>
        </w:rPr>
        <w:t>more knowledge organisers will be added soon.</w:t>
      </w:r>
    </w:p>
    <w:p w14:paraId="51AB9143" w14:textId="77777777" w:rsidR="00843BA6" w:rsidRPr="002D4979" w:rsidRDefault="00843BA6" w:rsidP="00843BA6">
      <w:pPr>
        <w:pStyle w:val="PlainText"/>
        <w:rPr>
          <w:rFonts w:ascii="Arial" w:hAnsi="Arial" w:cs="Arial"/>
        </w:rPr>
      </w:pPr>
    </w:p>
    <w:p w14:paraId="3DF08CAF" w14:textId="77777777" w:rsidR="00843BA6" w:rsidRDefault="00843BA6" w:rsidP="00843BA6">
      <w:pPr>
        <w:pStyle w:val="PlainText"/>
        <w:rPr>
          <w:rFonts w:ascii="Arial" w:hAnsi="Arial" w:cs="Arial"/>
        </w:rPr>
      </w:pPr>
      <w:r w:rsidRPr="002D4979">
        <w:rPr>
          <w:rFonts w:ascii="Arial" w:hAnsi="Arial" w:cs="Arial"/>
        </w:rPr>
        <w:t>These could be used for revision or as a starting point for creating your own knowledge organisers.</w:t>
      </w:r>
    </w:p>
    <w:p w14:paraId="5051EB24" w14:textId="77777777" w:rsidR="00843BA6" w:rsidRDefault="00843BA6" w:rsidP="00843BA6">
      <w:pPr>
        <w:pStyle w:val="PlainText"/>
        <w:rPr>
          <w:rFonts w:ascii="Arial" w:hAnsi="Arial" w:cs="Arial"/>
        </w:rPr>
      </w:pPr>
    </w:p>
    <w:p w14:paraId="7B31DD1C" w14:textId="26E201F4" w:rsidR="00843BA6" w:rsidRPr="0058572E" w:rsidRDefault="00843BA6" w:rsidP="00843BA6">
      <w:pPr>
        <w:pStyle w:val="PlainText"/>
        <w:rPr>
          <w:rFonts w:ascii="Arial" w:hAnsi="Arial" w:cs="Arial"/>
        </w:rPr>
      </w:pPr>
      <w:r>
        <w:rPr>
          <w:rFonts w:ascii="Arial" w:hAnsi="Arial" w:cs="Arial"/>
        </w:rPr>
        <w:t xml:space="preserve">There is also available a series of interactive student resources to support preparation for </w:t>
      </w:r>
      <w:hyperlink r:id="rId26" w:history="1">
        <w:r w:rsidRPr="003F2F52">
          <w:rPr>
            <w:rStyle w:val="Hyperlink"/>
            <w:rFonts w:ascii="Arial" w:hAnsi="Arial" w:cs="Arial"/>
            <w:color w:val="0070C0"/>
          </w:rPr>
          <w:t>enhancing the understanding of literature</w:t>
        </w:r>
      </w:hyperlink>
      <w:r w:rsidRPr="003F2F52">
        <w:rPr>
          <w:rFonts w:ascii="Arial" w:hAnsi="Arial" w:cs="Arial"/>
          <w:color w:val="0070C0"/>
        </w:rPr>
        <w:t xml:space="preserve">, </w:t>
      </w:r>
      <w:hyperlink r:id="rId27" w:history="1">
        <w:r w:rsidRPr="003F2F52">
          <w:rPr>
            <w:rStyle w:val="Hyperlink"/>
            <w:rFonts w:ascii="Arial" w:hAnsi="Arial" w:cs="Arial"/>
            <w:color w:val="0070C0"/>
          </w:rPr>
          <w:t>developing writing skills</w:t>
        </w:r>
      </w:hyperlink>
      <w:r>
        <w:rPr>
          <w:rFonts w:ascii="Arial" w:hAnsi="Arial" w:cs="Arial"/>
        </w:rPr>
        <w:t xml:space="preserve"> and </w:t>
      </w:r>
      <w:hyperlink r:id="rId28" w:history="1">
        <w:r w:rsidRPr="003F2F52">
          <w:rPr>
            <w:rStyle w:val="Hyperlink"/>
            <w:rFonts w:ascii="Arial" w:hAnsi="Arial" w:cs="Arial"/>
            <w:color w:val="0070C0"/>
          </w:rPr>
          <w:t>analysing unseen texts</w:t>
        </w:r>
      </w:hyperlink>
      <w:r>
        <w:rPr>
          <w:rFonts w:ascii="Arial" w:hAnsi="Arial" w:cs="Arial"/>
        </w:rPr>
        <w:t>.</w:t>
      </w:r>
    </w:p>
    <w:p w14:paraId="2B72E557" w14:textId="77777777" w:rsidR="003230C2" w:rsidRDefault="003230C2" w:rsidP="00843BA6">
      <w:pPr>
        <w:pStyle w:val="PlainText"/>
        <w:rPr>
          <w:rFonts w:ascii="Arial" w:hAnsi="Arial" w:cs="Arial"/>
        </w:rPr>
      </w:pPr>
    </w:p>
    <w:p w14:paraId="054C419E" w14:textId="77777777" w:rsidR="004F5666" w:rsidRPr="0058572E" w:rsidRDefault="004F5666" w:rsidP="00843BA6">
      <w:pPr>
        <w:pStyle w:val="PlainText"/>
        <w:rPr>
          <w:rFonts w:ascii="Arial" w:hAnsi="Arial" w:cs="Arial"/>
        </w:rPr>
      </w:pPr>
    </w:p>
    <w:p w14:paraId="42FC7634" w14:textId="736CF158" w:rsidR="00843BA6" w:rsidRDefault="007E7C88" w:rsidP="00843BA6">
      <w:pPr>
        <w:pStyle w:val="PlainText"/>
        <w:rPr>
          <w:rFonts w:ascii="Arial" w:hAnsi="Arial" w:cs="Arial"/>
        </w:rPr>
      </w:pPr>
      <w:r>
        <w:rPr>
          <w:noProof/>
        </w:rPr>
        <w:drawing>
          <wp:anchor distT="0" distB="0" distL="114300" distR="114300" simplePos="0" relativeHeight="251658241" behindDoc="0" locked="0" layoutInCell="1" allowOverlap="1" wp14:anchorId="3CE22ACB" wp14:editId="4729DFED">
            <wp:simplePos x="0" y="0"/>
            <wp:positionH relativeFrom="column">
              <wp:posOffset>3104515</wp:posOffset>
            </wp:positionH>
            <wp:positionV relativeFrom="paragraph">
              <wp:posOffset>93662</wp:posOffset>
            </wp:positionV>
            <wp:extent cx="3014345" cy="154749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31825" t="41508" r="15560" b="17977"/>
                    <a:stretch/>
                  </pic:blipFill>
                  <pic:spPr bwMode="auto">
                    <a:xfrm>
                      <a:off x="0" y="0"/>
                      <a:ext cx="3014345" cy="1547495"/>
                    </a:xfrm>
                    <a:prstGeom prst="rect">
                      <a:avLst/>
                    </a:prstGeom>
                    <a:ln>
                      <a:noFill/>
                    </a:ln>
                    <a:extLst>
                      <a:ext uri="{53640926-AAD7-44D8-BBD7-CCE9431645EC}">
                        <a14:shadowObscured xmlns:a14="http://schemas.microsoft.com/office/drawing/2010/main"/>
                      </a:ext>
                    </a:extLst>
                  </pic:spPr>
                </pic:pic>
              </a:graphicData>
            </a:graphic>
          </wp:anchor>
        </w:drawing>
      </w:r>
      <w:r w:rsidR="00843BA6">
        <w:rPr>
          <w:rFonts w:ascii="Arial" w:hAnsi="Arial" w:cs="Arial"/>
          <w:b/>
          <w:bCs/>
        </w:rPr>
        <w:t>G</w:t>
      </w:r>
      <w:r w:rsidR="00843BA6" w:rsidRPr="0042626B">
        <w:rPr>
          <w:rFonts w:ascii="Arial" w:hAnsi="Arial" w:cs="Arial"/>
          <w:b/>
          <w:bCs/>
        </w:rPr>
        <w:t>CE English Language</w:t>
      </w:r>
      <w:r w:rsidR="00843BA6">
        <w:rPr>
          <w:rFonts w:ascii="Arial" w:hAnsi="Arial" w:cs="Arial"/>
          <w:b/>
          <w:bCs/>
        </w:rPr>
        <w:t xml:space="preserve"> and Literature</w:t>
      </w:r>
      <w:r w:rsidR="00843BA6">
        <w:rPr>
          <w:rFonts w:ascii="Arial" w:hAnsi="Arial" w:cs="Arial"/>
        </w:rPr>
        <w:t>:</w:t>
      </w:r>
    </w:p>
    <w:p w14:paraId="6A4F8C9E" w14:textId="45F2DAB7" w:rsidR="00843BA6" w:rsidRDefault="00843BA6" w:rsidP="00843BA6">
      <w:pPr>
        <w:pStyle w:val="PlainText"/>
      </w:pPr>
    </w:p>
    <w:p w14:paraId="08D2808A" w14:textId="77C8F506" w:rsidR="00843BA6" w:rsidRPr="002D4979" w:rsidRDefault="001D0D9F" w:rsidP="00843BA6">
      <w:pPr>
        <w:pStyle w:val="PlainText"/>
        <w:rPr>
          <w:rFonts w:ascii="Arial" w:hAnsi="Arial" w:cs="Arial"/>
        </w:rPr>
      </w:pPr>
      <w:hyperlink r:id="rId30" w:history="1">
        <w:r w:rsidR="00843BA6" w:rsidRPr="00521AC5">
          <w:rPr>
            <w:rStyle w:val="Hyperlink"/>
            <w:rFonts w:ascii="Arial" w:hAnsi="Arial" w:cs="Arial"/>
            <w:b/>
            <w:bCs/>
            <w:color w:val="0070C0"/>
          </w:rPr>
          <w:t>Knowledge Organisers</w:t>
        </w:r>
      </w:hyperlink>
      <w:r w:rsidR="00843BA6">
        <w:rPr>
          <w:rFonts w:ascii="Arial" w:hAnsi="Arial" w:cs="Arial"/>
        </w:rPr>
        <w:t>: written by Principal Examiners, a</w:t>
      </w:r>
      <w:r w:rsidR="00843BA6" w:rsidRPr="002D4979">
        <w:rPr>
          <w:rFonts w:ascii="Arial" w:hAnsi="Arial" w:cs="Arial"/>
        </w:rPr>
        <w:t xml:space="preserve"> collection of sample knowledge organisers to support the learning of A level</w:t>
      </w:r>
      <w:r w:rsidR="00843BA6">
        <w:rPr>
          <w:rFonts w:ascii="Arial" w:hAnsi="Arial" w:cs="Arial"/>
        </w:rPr>
        <w:t xml:space="preserve"> </w:t>
      </w:r>
      <w:r w:rsidR="004B579E">
        <w:rPr>
          <w:rFonts w:ascii="Arial" w:hAnsi="Arial" w:cs="Arial"/>
        </w:rPr>
        <w:t xml:space="preserve">English </w:t>
      </w:r>
      <w:r w:rsidR="00843BA6">
        <w:rPr>
          <w:rFonts w:ascii="Arial" w:hAnsi="Arial" w:cs="Arial"/>
        </w:rPr>
        <w:t>Language and</w:t>
      </w:r>
      <w:r w:rsidR="00843BA6" w:rsidRPr="002D4979">
        <w:rPr>
          <w:rFonts w:ascii="Arial" w:hAnsi="Arial" w:cs="Arial"/>
        </w:rPr>
        <w:t xml:space="preserve"> L</w:t>
      </w:r>
      <w:r w:rsidR="00843BA6">
        <w:rPr>
          <w:rFonts w:ascii="Arial" w:hAnsi="Arial" w:cs="Arial"/>
        </w:rPr>
        <w:t xml:space="preserve">iterature covering essential elements for </w:t>
      </w:r>
      <w:r w:rsidR="004F5769">
        <w:rPr>
          <w:rFonts w:ascii="Arial" w:hAnsi="Arial" w:cs="Arial"/>
        </w:rPr>
        <w:t xml:space="preserve">different </w:t>
      </w:r>
      <w:r w:rsidR="002630CC">
        <w:rPr>
          <w:rFonts w:ascii="Arial" w:hAnsi="Arial" w:cs="Arial"/>
        </w:rPr>
        <w:t>unit</w:t>
      </w:r>
      <w:r w:rsidR="004F5769">
        <w:rPr>
          <w:rFonts w:ascii="Arial" w:hAnsi="Arial" w:cs="Arial"/>
        </w:rPr>
        <w:t>s</w:t>
      </w:r>
      <w:r w:rsidR="00843BA6">
        <w:rPr>
          <w:rFonts w:ascii="Arial" w:hAnsi="Arial" w:cs="Arial"/>
        </w:rPr>
        <w:t>.</w:t>
      </w:r>
    </w:p>
    <w:p w14:paraId="0E99DA45" w14:textId="77777777" w:rsidR="00843BA6" w:rsidRPr="002D4979" w:rsidRDefault="00843BA6" w:rsidP="00843BA6">
      <w:pPr>
        <w:pStyle w:val="PlainText"/>
        <w:rPr>
          <w:rFonts w:ascii="Arial" w:hAnsi="Arial" w:cs="Arial"/>
        </w:rPr>
      </w:pPr>
    </w:p>
    <w:p w14:paraId="3F573C05" w14:textId="77777777" w:rsidR="00843BA6" w:rsidRDefault="00843BA6" w:rsidP="00843BA6">
      <w:pPr>
        <w:pStyle w:val="PlainText"/>
        <w:rPr>
          <w:rFonts w:ascii="Arial" w:hAnsi="Arial" w:cs="Arial"/>
        </w:rPr>
      </w:pPr>
      <w:r w:rsidRPr="002D4979">
        <w:rPr>
          <w:rFonts w:ascii="Arial" w:hAnsi="Arial" w:cs="Arial"/>
        </w:rPr>
        <w:t>These could be used for revision or as a starting point for creating your own knowledge organisers.</w:t>
      </w:r>
    </w:p>
    <w:p w14:paraId="43752ECC" w14:textId="0251140B" w:rsidR="001F277F" w:rsidRDefault="001F277F" w:rsidP="001F277F">
      <w:pPr>
        <w:pStyle w:val="PlainText"/>
        <w:rPr>
          <w:rFonts w:ascii="Gotham Rounded Book" w:hAnsi="Gotham Rounded Book"/>
          <w:color w:val="D55001"/>
          <w:sz w:val="32"/>
        </w:rPr>
      </w:pPr>
    </w:p>
    <w:p w14:paraId="2C36E2C5" w14:textId="77777777" w:rsidR="00E57422" w:rsidRPr="0060203C" w:rsidRDefault="00E57422" w:rsidP="00E57422">
      <w:pPr>
        <w:spacing w:after="200" w:line="276" w:lineRule="auto"/>
        <w:rPr>
          <w:rFonts w:ascii="Arial" w:hAnsi="Arial" w:cs="Arial"/>
          <w:szCs w:val="21"/>
        </w:rPr>
      </w:pPr>
      <w:r w:rsidRPr="0060203C">
        <w:rPr>
          <w:rFonts w:ascii="Arial" w:hAnsi="Arial" w:cs="Arial"/>
          <w:szCs w:val="21"/>
        </w:rPr>
        <w:t>In addition to those resources on the dedicated website, centres will find very useful material on the</w:t>
      </w:r>
      <w:r w:rsidRPr="001450B7">
        <w:rPr>
          <w:rFonts w:ascii="Arial" w:hAnsi="Arial" w:cs="Arial"/>
          <w:color w:val="0070C0"/>
        </w:rPr>
        <w:t xml:space="preserve"> </w:t>
      </w:r>
      <w:hyperlink r:id="rId31" w:history="1">
        <w:r w:rsidRPr="001450B7">
          <w:rPr>
            <w:rStyle w:val="Hyperlink"/>
            <w:rFonts w:ascii="Arial" w:hAnsi="Arial" w:cs="Arial"/>
            <w:b/>
            <w:bCs/>
            <w:color w:val="0070C0"/>
          </w:rPr>
          <w:t>WJEC secure website</w:t>
        </w:r>
      </w:hyperlink>
      <w:r w:rsidRPr="0060203C">
        <w:rPr>
          <w:rFonts w:ascii="Arial" w:hAnsi="Arial" w:cs="Arial"/>
          <w:szCs w:val="21"/>
        </w:rPr>
        <w:t>, such as:</w:t>
      </w:r>
    </w:p>
    <w:p w14:paraId="50A65716" w14:textId="77777777" w:rsidR="00E57422" w:rsidRPr="0060203C" w:rsidRDefault="00E57422" w:rsidP="00E57422">
      <w:pPr>
        <w:pStyle w:val="ListParagraph"/>
        <w:numPr>
          <w:ilvl w:val="0"/>
          <w:numId w:val="3"/>
        </w:numPr>
        <w:spacing w:after="200" w:line="276" w:lineRule="auto"/>
        <w:rPr>
          <w:rFonts w:ascii="Arial" w:eastAsiaTheme="minorHAnsi" w:hAnsi="Arial" w:cs="Arial"/>
          <w:sz w:val="22"/>
          <w:szCs w:val="21"/>
          <w:lang w:eastAsia="en-US"/>
        </w:rPr>
      </w:pPr>
      <w:r w:rsidRPr="0060203C">
        <w:rPr>
          <w:rFonts w:ascii="Arial" w:eastAsiaTheme="minorHAnsi" w:hAnsi="Arial" w:cs="Arial"/>
          <w:sz w:val="22"/>
          <w:szCs w:val="21"/>
          <w:lang w:eastAsia="en-US"/>
        </w:rPr>
        <w:t>previous A level CPD material: including lots of practical, classroom-focused activities;</w:t>
      </w:r>
    </w:p>
    <w:p w14:paraId="1867D7B0" w14:textId="77777777" w:rsidR="00E57422" w:rsidRPr="0060203C" w:rsidRDefault="00E57422" w:rsidP="00E57422">
      <w:pPr>
        <w:pStyle w:val="ListParagraph"/>
        <w:numPr>
          <w:ilvl w:val="0"/>
          <w:numId w:val="3"/>
        </w:numPr>
        <w:spacing w:after="200" w:line="276" w:lineRule="auto"/>
        <w:rPr>
          <w:rFonts w:ascii="Arial" w:eastAsiaTheme="minorHAnsi" w:hAnsi="Arial" w:cs="Arial"/>
          <w:sz w:val="22"/>
          <w:szCs w:val="21"/>
          <w:lang w:eastAsia="en-US"/>
        </w:rPr>
      </w:pPr>
      <w:r w:rsidRPr="0060203C">
        <w:rPr>
          <w:rFonts w:ascii="Arial" w:eastAsiaTheme="minorHAnsi" w:hAnsi="Arial" w:cs="Arial"/>
          <w:sz w:val="22"/>
          <w:szCs w:val="21"/>
          <w:lang w:eastAsia="en-US"/>
        </w:rPr>
        <w:t>NEA Standardising Material: videos and commentaries to help internal standardisation of NEA work;</w:t>
      </w:r>
    </w:p>
    <w:p w14:paraId="62CA359B" w14:textId="77777777" w:rsidR="00E57422" w:rsidRPr="0060203C" w:rsidRDefault="00E57422" w:rsidP="00E57422">
      <w:pPr>
        <w:pStyle w:val="ListParagraph"/>
        <w:numPr>
          <w:ilvl w:val="0"/>
          <w:numId w:val="3"/>
        </w:numPr>
        <w:spacing w:after="200" w:line="276" w:lineRule="auto"/>
        <w:rPr>
          <w:rFonts w:ascii="Arial" w:eastAsiaTheme="minorHAnsi" w:hAnsi="Arial" w:cs="Arial"/>
          <w:sz w:val="22"/>
          <w:szCs w:val="21"/>
          <w:lang w:eastAsia="en-US"/>
        </w:rPr>
      </w:pPr>
      <w:r w:rsidRPr="0060203C">
        <w:rPr>
          <w:rFonts w:ascii="Arial" w:eastAsiaTheme="minorHAnsi" w:hAnsi="Arial" w:cs="Arial"/>
          <w:sz w:val="22"/>
          <w:szCs w:val="21"/>
          <w:lang w:eastAsia="en-US"/>
        </w:rPr>
        <w:t>past papers and mark schemes.</w:t>
      </w:r>
    </w:p>
    <w:p w14:paraId="4705DBA7" w14:textId="77777777" w:rsidR="00E764B0" w:rsidRDefault="00E764B0" w:rsidP="00A5263C">
      <w:pPr>
        <w:spacing w:after="200" w:line="276" w:lineRule="auto"/>
        <w:rPr>
          <w:rFonts w:ascii="Arial" w:hAnsi="Arial" w:cs="Arial"/>
          <w:color w:val="00B0F0"/>
          <w:sz w:val="24"/>
          <w:szCs w:val="24"/>
        </w:rPr>
      </w:pPr>
    </w:p>
    <w:p w14:paraId="38505154" w14:textId="77777777" w:rsidR="00A5263C" w:rsidRPr="00A5263C" w:rsidRDefault="00A5263C" w:rsidP="00A5263C">
      <w:pPr>
        <w:spacing w:after="200" w:line="276" w:lineRule="auto"/>
        <w:rPr>
          <w:rFonts w:ascii="Arial" w:hAnsi="Arial" w:cs="Arial"/>
          <w:color w:val="00B0F0"/>
          <w:sz w:val="24"/>
          <w:szCs w:val="24"/>
        </w:rPr>
      </w:pPr>
      <w:r w:rsidRPr="00A5263C">
        <w:rPr>
          <w:rFonts w:ascii="Arial" w:hAnsi="Arial" w:cs="Arial"/>
          <w:color w:val="00B0F0"/>
          <w:sz w:val="24"/>
          <w:szCs w:val="24"/>
        </w:rPr>
        <w:t>Coming soon to the Digital Resources site!</w:t>
      </w:r>
    </w:p>
    <w:p w14:paraId="7C4CD4CF" w14:textId="77777777" w:rsidR="00A5263C" w:rsidRPr="004F594D" w:rsidRDefault="00A5263C" w:rsidP="00A5263C">
      <w:pPr>
        <w:pStyle w:val="PlainText"/>
        <w:spacing w:line="276" w:lineRule="auto"/>
        <w:rPr>
          <w:rFonts w:ascii="Arial" w:hAnsi="Arial" w:cs="Arial"/>
        </w:rPr>
      </w:pPr>
      <w:r>
        <w:rPr>
          <w:rFonts w:ascii="Arial" w:hAnsi="Arial" w:cs="Arial"/>
        </w:rPr>
        <w:t xml:space="preserve">We have been working closely with our Principal Examiners to create a series of </w:t>
      </w:r>
      <w:r w:rsidRPr="00F970F5">
        <w:rPr>
          <w:rFonts w:ascii="Arial" w:hAnsi="Arial" w:cs="Arial"/>
          <w:b/>
          <w:bCs/>
        </w:rPr>
        <w:t>exam walk-throughs</w:t>
      </w:r>
      <w:r>
        <w:rPr>
          <w:rFonts w:ascii="Arial" w:hAnsi="Arial" w:cs="Arial"/>
        </w:rPr>
        <w:t xml:space="preserve"> aimed at students. These </w:t>
      </w:r>
      <w:r w:rsidRPr="004F594D">
        <w:rPr>
          <w:rFonts w:ascii="Arial" w:hAnsi="Arial" w:cs="Arial"/>
        </w:rPr>
        <w:t>resource</w:t>
      </w:r>
      <w:r>
        <w:rPr>
          <w:rFonts w:ascii="Arial" w:hAnsi="Arial" w:cs="Arial"/>
        </w:rPr>
        <w:t>s</w:t>
      </w:r>
      <w:r w:rsidRPr="004F594D">
        <w:rPr>
          <w:rFonts w:ascii="Arial" w:hAnsi="Arial" w:cs="Arial"/>
        </w:rPr>
        <w:t xml:space="preserve"> offer practical hints and tips on how to effectively approach questions in the examination paper. Using questions from </w:t>
      </w:r>
      <w:r>
        <w:rPr>
          <w:rFonts w:ascii="Arial" w:hAnsi="Arial" w:cs="Arial"/>
        </w:rPr>
        <w:t>2019</w:t>
      </w:r>
      <w:r w:rsidRPr="004F594D">
        <w:rPr>
          <w:rFonts w:ascii="Arial" w:hAnsi="Arial" w:cs="Arial"/>
        </w:rPr>
        <w:t xml:space="preserve"> exam papers, the </w:t>
      </w:r>
      <w:r>
        <w:rPr>
          <w:rFonts w:ascii="Arial" w:hAnsi="Arial" w:cs="Arial"/>
        </w:rPr>
        <w:t xml:space="preserve">PowerPoint </w:t>
      </w:r>
      <w:r w:rsidRPr="004F594D">
        <w:rPr>
          <w:rFonts w:ascii="Arial" w:hAnsi="Arial" w:cs="Arial"/>
        </w:rPr>
        <w:t xml:space="preserve">with audio and script in the notes will walk you through a mock examination paper, helping </w:t>
      </w:r>
      <w:r>
        <w:rPr>
          <w:rFonts w:ascii="Arial" w:hAnsi="Arial" w:cs="Arial"/>
        </w:rPr>
        <w:t>students</w:t>
      </w:r>
      <w:r w:rsidRPr="004F594D">
        <w:rPr>
          <w:rFonts w:ascii="Arial" w:hAnsi="Arial" w:cs="Arial"/>
        </w:rPr>
        <w:t xml:space="preserve"> revise and practise useful exam techniques. </w:t>
      </w:r>
      <w:r w:rsidRPr="00B725EC">
        <w:rPr>
          <w:rFonts w:ascii="Arial" w:hAnsi="Arial" w:cs="Arial"/>
        </w:rPr>
        <w:t>Students</w:t>
      </w:r>
      <w:r>
        <w:rPr>
          <w:rFonts w:ascii="Arial" w:hAnsi="Arial" w:cs="Arial"/>
        </w:rPr>
        <w:t xml:space="preserve"> </w:t>
      </w:r>
      <w:r w:rsidRPr="004F594D">
        <w:rPr>
          <w:rFonts w:ascii="Arial" w:hAnsi="Arial" w:cs="Arial"/>
        </w:rPr>
        <w:t xml:space="preserve">can complete the “mock” in a single sitting, tackle one or two questions at a time or revisit some parts of the presentation to reinforce </w:t>
      </w:r>
      <w:r>
        <w:rPr>
          <w:rFonts w:ascii="Arial" w:hAnsi="Arial" w:cs="Arial"/>
        </w:rPr>
        <w:t>their</w:t>
      </w:r>
      <w:r w:rsidRPr="004F594D">
        <w:rPr>
          <w:rFonts w:ascii="Arial" w:hAnsi="Arial" w:cs="Arial"/>
        </w:rPr>
        <w:t xml:space="preserve"> learning.  </w:t>
      </w:r>
    </w:p>
    <w:p w14:paraId="2A8D0C7A" w14:textId="77777777" w:rsidR="00A5263C" w:rsidRPr="004F594D" w:rsidRDefault="00A5263C" w:rsidP="00A5263C">
      <w:pPr>
        <w:pStyle w:val="PlainText"/>
        <w:spacing w:line="276" w:lineRule="auto"/>
        <w:rPr>
          <w:rFonts w:ascii="Arial" w:hAnsi="Arial" w:cs="Arial"/>
        </w:rPr>
      </w:pPr>
    </w:p>
    <w:p w14:paraId="002460CB" w14:textId="77777777" w:rsidR="00A5263C" w:rsidRDefault="00A5263C" w:rsidP="00A5263C">
      <w:pPr>
        <w:pStyle w:val="PlainText"/>
        <w:spacing w:line="276" w:lineRule="auto"/>
        <w:rPr>
          <w:rFonts w:ascii="Arial" w:hAnsi="Arial" w:cs="Arial"/>
        </w:rPr>
      </w:pPr>
      <w:r w:rsidRPr="0047655D">
        <w:rPr>
          <w:rFonts w:ascii="Arial" w:hAnsi="Arial" w:cs="Arial"/>
        </w:rPr>
        <w:t>Additional</w:t>
      </w:r>
      <w:r>
        <w:rPr>
          <w:rFonts w:ascii="Arial" w:hAnsi="Arial" w:cs="Arial"/>
        </w:rPr>
        <w:t>ly</w:t>
      </w:r>
      <w:r w:rsidRPr="0047655D">
        <w:rPr>
          <w:rFonts w:ascii="Arial" w:hAnsi="Arial" w:cs="Arial"/>
        </w:rPr>
        <w:t xml:space="preserve">, </w:t>
      </w:r>
      <w:r w:rsidRPr="00BD09D0">
        <w:rPr>
          <w:rFonts w:ascii="Arial" w:hAnsi="Arial" w:cs="Arial"/>
          <w:b/>
          <w:bCs/>
        </w:rPr>
        <w:t>free, pre-recorded materials</w:t>
      </w:r>
      <w:r w:rsidRPr="0047655D">
        <w:rPr>
          <w:rFonts w:ascii="Arial" w:hAnsi="Arial" w:cs="Arial"/>
        </w:rPr>
        <w:t xml:space="preserve"> </w:t>
      </w:r>
      <w:r>
        <w:rPr>
          <w:rFonts w:ascii="Arial" w:hAnsi="Arial" w:cs="Arial"/>
        </w:rPr>
        <w:t>will</w:t>
      </w:r>
      <w:r w:rsidRPr="0047655D">
        <w:rPr>
          <w:rFonts w:ascii="Arial" w:hAnsi="Arial" w:cs="Arial"/>
        </w:rPr>
        <w:t xml:space="preserve"> also available</w:t>
      </w:r>
      <w:r>
        <w:rPr>
          <w:rFonts w:ascii="Arial" w:hAnsi="Arial" w:cs="Arial"/>
        </w:rPr>
        <w:t xml:space="preserve"> in the form of voiced-over PowerPoints</w:t>
      </w:r>
      <w:r w:rsidRPr="0047655D">
        <w:rPr>
          <w:rFonts w:ascii="Arial" w:hAnsi="Arial" w:cs="Arial"/>
        </w:rPr>
        <w:t>.</w:t>
      </w:r>
      <w:r>
        <w:rPr>
          <w:rFonts w:ascii="Arial" w:hAnsi="Arial" w:cs="Arial"/>
        </w:rPr>
        <w:t xml:space="preserve"> For English Language these will cover an Introduction to Early Modern English; Sara Thorne Amplifying the Assessment Objectives; and further NEA guidance. For English Literature, we will be sharing guidance on assessment, giving you some insight into the training which we give our examiners during an examination series. For English Language and Literature, there will be a general introduction to the specification.</w:t>
      </w:r>
    </w:p>
    <w:p w14:paraId="0EA1EF44" w14:textId="77777777" w:rsidR="00A5263C" w:rsidRDefault="00A5263C" w:rsidP="00A5263C">
      <w:pPr>
        <w:pStyle w:val="PlainText"/>
        <w:ind w:left="720"/>
        <w:rPr>
          <w:rFonts w:ascii="Arial" w:hAnsi="Arial" w:cs="Arial"/>
        </w:rPr>
      </w:pPr>
    </w:p>
    <w:p w14:paraId="7A5F33D1" w14:textId="37D1B5F7" w:rsidR="00A5263C" w:rsidRPr="00016B2F" w:rsidRDefault="00A5263C" w:rsidP="00016B2F">
      <w:pPr>
        <w:pStyle w:val="PlainText"/>
        <w:rPr>
          <w:rFonts w:ascii="Arial" w:hAnsi="Arial" w:cs="Arial"/>
        </w:rPr>
      </w:pPr>
      <w:r>
        <w:rPr>
          <w:rFonts w:ascii="Arial" w:hAnsi="Arial" w:cs="Arial"/>
        </w:rPr>
        <w:t>We will inform centres as soon as these are uploaded to the website.</w:t>
      </w:r>
    </w:p>
    <w:p w14:paraId="7B7AAC74" w14:textId="77777777" w:rsidR="00E57422" w:rsidRDefault="00E57422" w:rsidP="001F277F">
      <w:pPr>
        <w:pStyle w:val="PlainText"/>
        <w:rPr>
          <w:rFonts w:ascii="Gotham Rounded Book" w:hAnsi="Gotham Rounded Book"/>
          <w:color w:val="D55001"/>
          <w:sz w:val="32"/>
        </w:rPr>
      </w:pPr>
    </w:p>
    <w:p w14:paraId="25F3516F" w14:textId="77777777" w:rsidR="00BD09D0" w:rsidRDefault="00BD09D0" w:rsidP="001F277F">
      <w:pPr>
        <w:pStyle w:val="PlainText"/>
        <w:rPr>
          <w:rFonts w:ascii="Arial" w:hAnsi="Arial" w:cs="Arial"/>
          <w:color w:val="00B0F0"/>
          <w:sz w:val="32"/>
        </w:rPr>
      </w:pPr>
    </w:p>
    <w:p w14:paraId="36AB0624" w14:textId="1BBFBE46" w:rsidR="001F277F" w:rsidRDefault="00051AEA" w:rsidP="001F277F">
      <w:pPr>
        <w:pStyle w:val="PlainText"/>
        <w:rPr>
          <w:rFonts w:ascii="Arial" w:hAnsi="Arial" w:cs="Arial"/>
          <w:color w:val="00B0F0"/>
          <w:sz w:val="32"/>
        </w:rPr>
      </w:pPr>
      <w:r>
        <w:rPr>
          <w:rFonts w:ascii="Arial" w:hAnsi="Arial" w:cs="Arial"/>
          <w:color w:val="00B0F0"/>
          <w:sz w:val="32"/>
        </w:rPr>
        <w:t xml:space="preserve">4. </w:t>
      </w:r>
      <w:r w:rsidR="00014FC2" w:rsidRPr="00014FC2">
        <w:rPr>
          <w:rFonts w:ascii="Arial" w:hAnsi="Arial" w:cs="Arial"/>
          <w:color w:val="00B0F0"/>
          <w:sz w:val="32"/>
        </w:rPr>
        <w:t>Professional Learning 2020/21</w:t>
      </w:r>
    </w:p>
    <w:p w14:paraId="634B7C9F" w14:textId="77777777" w:rsidR="00014FC2" w:rsidRPr="00FC78FA" w:rsidRDefault="00014FC2" w:rsidP="001F277F">
      <w:pPr>
        <w:pStyle w:val="PlainText"/>
        <w:rPr>
          <w:rFonts w:ascii="Arial" w:hAnsi="Arial" w:cs="Arial"/>
          <w:b/>
        </w:rPr>
      </w:pPr>
    </w:p>
    <w:p w14:paraId="3698530A" w14:textId="62C0A686" w:rsidR="001450B7" w:rsidRPr="001450B7" w:rsidRDefault="001450B7" w:rsidP="001450B7">
      <w:pPr>
        <w:rPr>
          <w:rFonts w:ascii="Arial" w:eastAsia="Calibri" w:hAnsi="Arial" w:cs="Arial"/>
        </w:rPr>
      </w:pPr>
      <w:bookmarkStart w:id="6" w:name="Keydates"/>
      <w:r w:rsidRPr="001450B7">
        <w:rPr>
          <w:rFonts w:ascii="Arial" w:eastAsia="Calibri" w:hAnsi="Arial" w:cs="Arial"/>
        </w:rPr>
        <w:t xml:space="preserve">During the 2020/21 academic year, our Professional Learning events will all move online. Live twilight webinars will be expert-led, two-hour, interactive workshops, designed for you to get all the latest information on qualifications and assessments, an insight into teaching resources available, and a range of practical tips and strategies for the classroom. We hope that there will be something in this offering that interests you and will remind you that we have a wider programme of professional learning for our GCSE English qualifications, for which details and bookings are on the </w:t>
      </w:r>
      <w:r w:rsidR="0070200B">
        <w:rPr>
          <w:rFonts w:ascii="Arial" w:eastAsia="Calibri" w:hAnsi="Arial" w:cs="Arial"/>
        </w:rPr>
        <w:t>WJEC</w:t>
      </w:r>
      <w:r w:rsidR="0070200B" w:rsidRPr="001450B7">
        <w:rPr>
          <w:rFonts w:ascii="Arial" w:eastAsia="Calibri" w:hAnsi="Arial" w:cs="Arial"/>
        </w:rPr>
        <w:t xml:space="preserve"> </w:t>
      </w:r>
      <w:r w:rsidRPr="001450B7">
        <w:rPr>
          <w:rFonts w:ascii="Arial" w:eastAsia="Calibri" w:hAnsi="Arial" w:cs="Arial"/>
        </w:rPr>
        <w:t>website.</w:t>
      </w:r>
    </w:p>
    <w:p w14:paraId="27A539D3" w14:textId="6945B156" w:rsidR="00C85A6B" w:rsidRPr="00207E0E" w:rsidRDefault="00C85A6B" w:rsidP="00E211BE">
      <w:pPr>
        <w:pStyle w:val="PlainText"/>
        <w:jc w:val="both"/>
        <w:rPr>
          <w:rFonts w:ascii="Arial" w:eastAsia="Calibri" w:hAnsi="Arial" w:cs="Arial"/>
          <w:szCs w:val="22"/>
        </w:rPr>
      </w:pPr>
      <w:bookmarkStart w:id="7" w:name="_Hlk15633596"/>
      <w:r w:rsidRPr="00207E0E">
        <w:rPr>
          <w:rFonts w:ascii="Arial" w:eastAsia="Calibri" w:hAnsi="Arial" w:cs="Arial"/>
          <w:b/>
          <w:szCs w:val="22"/>
        </w:rPr>
        <w:t>A level English Language</w:t>
      </w:r>
      <w:r w:rsidR="00E211BE">
        <w:rPr>
          <w:rFonts w:ascii="Arial" w:eastAsia="Calibri" w:hAnsi="Arial" w:cs="Arial"/>
          <w:b/>
          <w:szCs w:val="22"/>
        </w:rPr>
        <w:t xml:space="preserve"> </w:t>
      </w:r>
      <w:r>
        <w:rPr>
          <w:rFonts w:ascii="Arial" w:eastAsia="Calibri" w:hAnsi="Arial" w:cs="Arial"/>
          <w:b/>
          <w:szCs w:val="22"/>
        </w:rPr>
        <w:t>Live Webinars</w:t>
      </w:r>
      <w:r w:rsidRPr="00207E0E">
        <w:rPr>
          <w:rFonts w:ascii="Arial" w:eastAsia="Calibri" w:hAnsi="Arial" w:cs="Arial"/>
          <w:szCs w:val="22"/>
        </w:rPr>
        <w:t>:</w:t>
      </w:r>
    </w:p>
    <w:p w14:paraId="08A823E7" w14:textId="77777777" w:rsidR="00C85A6B" w:rsidRPr="00207E0E" w:rsidRDefault="00C85A6B" w:rsidP="00C85A6B">
      <w:pPr>
        <w:pStyle w:val="PlainText"/>
        <w:rPr>
          <w:rFonts w:ascii="Arial" w:eastAsia="Calibri" w:hAnsi="Arial" w:cs="Arial"/>
          <w:szCs w:val="22"/>
        </w:rPr>
      </w:pPr>
    </w:p>
    <w:p w14:paraId="35761D00" w14:textId="40714B54" w:rsidR="00C85A6B" w:rsidRDefault="00C85A6B" w:rsidP="00C85A6B">
      <w:pPr>
        <w:pStyle w:val="PlainText"/>
        <w:spacing w:line="276" w:lineRule="auto"/>
        <w:ind w:left="2160" w:hanging="2160"/>
        <w:rPr>
          <w:rFonts w:ascii="Arial" w:eastAsia="Calibri" w:hAnsi="Arial" w:cs="Arial"/>
          <w:szCs w:val="22"/>
        </w:rPr>
      </w:pPr>
      <w:r w:rsidRPr="00207E0E">
        <w:rPr>
          <w:rFonts w:ascii="Arial" w:eastAsia="Calibri" w:hAnsi="Arial" w:cs="Arial"/>
          <w:szCs w:val="22"/>
        </w:rPr>
        <w:t>10 Nov</w:t>
      </w:r>
      <w:r>
        <w:rPr>
          <w:rFonts w:ascii="Arial" w:eastAsia="Calibri" w:hAnsi="Arial" w:cs="Arial"/>
          <w:szCs w:val="22"/>
        </w:rPr>
        <w:t>ember</w:t>
      </w:r>
      <w:r w:rsidRPr="00207E0E">
        <w:rPr>
          <w:rFonts w:ascii="Arial" w:eastAsia="Calibri" w:hAnsi="Arial" w:cs="Arial"/>
          <w:szCs w:val="22"/>
        </w:rPr>
        <w:t xml:space="preserve">: </w:t>
      </w:r>
      <w:r>
        <w:rPr>
          <w:rFonts w:ascii="Arial" w:eastAsia="Calibri" w:hAnsi="Arial" w:cs="Arial"/>
          <w:szCs w:val="22"/>
        </w:rPr>
        <w:tab/>
      </w:r>
      <w:hyperlink r:id="rId32" w:history="1">
        <w:r w:rsidRPr="00C85A6B">
          <w:rPr>
            <w:rStyle w:val="Hyperlink"/>
            <w:rFonts w:ascii="Arial" w:eastAsia="Calibri" w:hAnsi="Arial" w:cs="Arial"/>
            <w:b/>
            <w:bCs/>
            <w:color w:val="0070C0"/>
            <w:szCs w:val="22"/>
          </w:rPr>
          <w:t>Assessing analysis and evaluation skills – moving from ‘sound’ to ‘perceptive’</w:t>
        </w:r>
      </w:hyperlink>
      <w:r w:rsidRPr="00C85A6B">
        <w:rPr>
          <w:rFonts w:ascii="Arial" w:eastAsia="Calibri" w:hAnsi="Arial" w:cs="Arial"/>
          <w:b/>
          <w:bCs/>
          <w:color w:val="0070C0"/>
          <w:szCs w:val="22"/>
        </w:rPr>
        <w:t xml:space="preserve"> </w:t>
      </w:r>
      <w:r w:rsidRPr="00207E0E">
        <w:rPr>
          <w:rFonts w:ascii="Arial" w:eastAsia="Calibri" w:hAnsi="Arial" w:cs="Arial"/>
          <w:szCs w:val="22"/>
        </w:rPr>
        <w:t xml:space="preserve">will focus on: </w:t>
      </w:r>
    </w:p>
    <w:p w14:paraId="0F4358CD" w14:textId="77777777" w:rsidR="00C85A6B" w:rsidRDefault="00C85A6B" w:rsidP="00C85A6B">
      <w:pPr>
        <w:pStyle w:val="PlainText"/>
        <w:numPr>
          <w:ilvl w:val="0"/>
          <w:numId w:val="5"/>
        </w:numPr>
        <w:spacing w:line="276" w:lineRule="auto"/>
        <w:rPr>
          <w:rFonts w:ascii="Arial" w:eastAsia="Calibri" w:hAnsi="Arial" w:cs="Arial"/>
          <w:szCs w:val="22"/>
        </w:rPr>
      </w:pPr>
      <w:r w:rsidRPr="00207E0E">
        <w:rPr>
          <w:rFonts w:ascii="Arial" w:eastAsia="Calibri" w:hAnsi="Arial" w:cs="Arial"/>
          <w:szCs w:val="22"/>
        </w:rPr>
        <w:t xml:space="preserve">exploring different questions where analysis and evaluation are being tested across different units; </w:t>
      </w:r>
    </w:p>
    <w:p w14:paraId="25B2751C" w14:textId="77777777" w:rsidR="00C85A6B" w:rsidRDefault="00C85A6B" w:rsidP="00C85A6B">
      <w:pPr>
        <w:pStyle w:val="PlainText"/>
        <w:numPr>
          <w:ilvl w:val="0"/>
          <w:numId w:val="5"/>
        </w:numPr>
        <w:spacing w:line="276" w:lineRule="auto"/>
        <w:rPr>
          <w:rFonts w:ascii="Arial" w:eastAsia="Calibri" w:hAnsi="Arial" w:cs="Arial"/>
          <w:szCs w:val="22"/>
        </w:rPr>
      </w:pPr>
      <w:r w:rsidRPr="00207E0E">
        <w:rPr>
          <w:rFonts w:ascii="Arial" w:eastAsia="Calibri" w:hAnsi="Arial" w:cs="Arial"/>
          <w:szCs w:val="22"/>
        </w:rPr>
        <w:t xml:space="preserve">giving </w:t>
      </w:r>
      <w:r w:rsidRPr="00207E0E">
        <w:rPr>
          <w:rFonts w:ascii="Arial" w:hAnsi="Arial" w:cs="Arial"/>
        </w:rPr>
        <w:t>opportunities</w:t>
      </w:r>
      <w:r w:rsidRPr="00207E0E">
        <w:rPr>
          <w:rFonts w:ascii="Arial" w:eastAsia="Calibri" w:hAnsi="Arial" w:cs="Arial"/>
          <w:szCs w:val="22"/>
        </w:rPr>
        <w:t xml:space="preserve"> to assess like an examiner, specifically what characterises ‘sound’ responses and compared with ‘perceptive’ analytical/evaluative responses; </w:t>
      </w:r>
    </w:p>
    <w:p w14:paraId="4A437555" w14:textId="77777777" w:rsidR="00C85A6B" w:rsidRDefault="00C85A6B" w:rsidP="00C85A6B">
      <w:pPr>
        <w:pStyle w:val="PlainText"/>
        <w:numPr>
          <w:ilvl w:val="0"/>
          <w:numId w:val="5"/>
        </w:numPr>
        <w:spacing w:line="276" w:lineRule="auto"/>
        <w:rPr>
          <w:rFonts w:ascii="Arial" w:eastAsia="Calibri" w:hAnsi="Arial" w:cs="Arial"/>
          <w:szCs w:val="22"/>
        </w:rPr>
      </w:pPr>
      <w:r w:rsidRPr="00207E0E">
        <w:rPr>
          <w:rFonts w:ascii="Arial" w:eastAsia="Calibri" w:hAnsi="Arial" w:cs="Arial"/>
          <w:szCs w:val="22"/>
        </w:rPr>
        <w:t xml:space="preserve">and teaching and learning strategies for moving students from ‘sound’ to ‘perceptive’. </w:t>
      </w:r>
    </w:p>
    <w:p w14:paraId="18F926A2" w14:textId="55639AF9" w:rsidR="00C85A6B" w:rsidRDefault="00C85A6B" w:rsidP="00C85A6B">
      <w:pPr>
        <w:pStyle w:val="PlainText"/>
        <w:spacing w:line="276" w:lineRule="auto"/>
        <w:ind w:left="2160" w:hanging="2160"/>
        <w:rPr>
          <w:rFonts w:ascii="Arial" w:eastAsia="Calibri" w:hAnsi="Arial" w:cs="Arial"/>
          <w:szCs w:val="22"/>
        </w:rPr>
      </w:pPr>
      <w:r w:rsidRPr="00207E0E">
        <w:rPr>
          <w:rFonts w:ascii="Arial" w:eastAsia="Calibri" w:hAnsi="Arial" w:cs="Arial"/>
          <w:szCs w:val="22"/>
        </w:rPr>
        <w:t xml:space="preserve">17 </w:t>
      </w:r>
      <w:r w:rsidRPr="004464F9">
        <w:rPr>
          <w:rFonts w:ascii="Arial" w:eastAsia="Calibri" w:hAnsi="Arial" w:cs="Arial"/>
          <w:szCs w:val="22"/>
        </w:rPr>
        <w:t xml:space="preserve">November: </w:t>
      </w:r>
      <w:r>
        <w:rPr>
          <w:rFonts w:ascii="Arial" w:eastAsia="Calibri" w:hAnsi="Arial" w:cs="Arial"/>
          <w:szCs w:val="22"/>
        </w:rPr>
        <w:tab/>
      </w:r>
      <w:hyperlink r:id="rId33" w:history="1">
        <w:r w:rsidRPr="00C85A6B">
          <w:rPr>
            <w:rStyle w:val="Hyperlink"/>
            <w:rFonts w:ascii="Arial" w:eastAsia="Calibri" w:hAnsi="Arial" w:cs="Arial"/>
            <w:b/>
            <w:bCs/>
            <w:color w:val="0070C0"/>
            <w:szCs w:val="22"/>
          </w:rPr>
          <w:t>Using comparative judgement approaches for consistent assessment</w:t>
        </w:r>
      </w:hyperlink>
      <w:r w:rsidRPr="00D75DD5">
        <w:rPr>
          <w:rFonts w:ascii="Arial" w:eastAsia="Calibri" w:hAnsi="Arial" w:cs="Arial"/>
          <w:b/>
          <w:bCs/>
          <w:color w:val="538135" w:themeColor="accent6" w:themeShade="BF"/>
          <w:szCs w:val="22"/>
        </w:rPr>
        <w:t xml:space="preserve"> </w:t>
      </w:r>
      <w:r w:rsidRPr="00AA140E">
        <w:rPr>
          <w:rFonts w:ascii="Arial" w:eastAsia="Calibri" w:hAnsi="Arial" w:cs="Arial"/>
          <w:szCs w:val="22"/>
        </w:rPr>
        <w:t xml:space="preserve">will focus on: </w:t>
      </w:r>
    </w:p>
    <w:p w14:paraId="294BC5C8" w14:textId="77777777" w:rsidR="00C85A6B" w:rsidRDefault="00C85A6B" w:rsidP="00C85A6B">
      <w:pPr>
        <w:pStyle w:val="PlainText"/>
        <w:numPr>
          <w:ilvl w:val="0"/>
          <w:numId w:val="6"/>
        </w:numPr>
        <w:spacing w:line="276" w:lineRule="auto"/>
        <w:rPr>
          <w:rFonts w:ascii="Arial" w:eastAsia="Calibri" w:hAnsi="Arial" w:cs="Arial"/>
          <w:szCs w:val="22"/>
        </w:rPr>
      </w:pPr>
      <w:r w:rsidRPr="00207E0E">
        <w:rPr>
          <w:rFonts w:ascii="Arial" w:eastAsia="Calibri" w:hAnsi="Arial" w:cs="Arial"/>
          <w:szCs w:val="22"/>
        </w:rPr>
        <w:t xml:space="preserve">establishing the general characteristics shared in responses at different levels; </w:t>
      </w:r>
    </w:p>
    <w:p w14:paraId="5AEF5495" w14:textId="77777777" w:rsidR="00C85A6B" w:rsidRDefault="00C85A6B" w:rsidP="00C85A6B">
      <w:pPr>
        <w:pStyle w:val="PlainText"/>
        <w:numPr>
          <w:ilvl w:val="0"/>
          <w:numId w:val="6"/>
        </w:numPr>
        <w:spacing w:line="276" w:lineRule="auto"/>
        <w:rPr>
          <w:rFonts w:ascii="Arial" w:eastAsia="Calibri" w:hAnsi="Arial" w:cs="Arial"/>
          <w:szCs w:val="22"/>
        </w:rPr>
      </w:pPr>
      <w:r w:rsidRPr="00207E0E">
        <w:rPr>
          <w:rFonts w:ascii="Arial" w:eastAsia="Calibri" w:hAnsi="Arial" w:cs="Arial"/>
          <w:szCs w:val="22"/>
        </w:rPr>
        <w:t xml:space="preserve">looking at how to differentiate between the bands with an exploration of the assessment criteria; </w:t>
      </w:r>
    </w:p>
    <w:p w14:paraId="2A8CCA8C" w14:textId="77777777" w:rsidR="00C85A6B" w:rsidRDefault="00C85A6B" w:rsidP="00C85A6B">
      <w:pPr>
        <w:pStyle w:val="PlainText"/>
        <w:numPr>
          <w:ilvl w:val="0"/>
          <w:numId w:val="6"/>
        </w:numPr>
        <w:spacing w:line="276" w:lineRule="auto"/>
        <w:rPr>
          <w:rFonts w:ascii="Arial" w:eastAsia="Calibri" w:hAnsi="Arial" w:cs="Arial"/>
          <w:szCs w:val="22"/>
        </w:rPr>
      </w:pPr>
      <w:r w:rsidRPr="00207E0E">
        <w:rPr>
          <w:rFonts w:ascii="Arial" w:eastAsia="Calibri" w:hAnsi="Arial" w:cs="Arial"/>
          <w:szCs w:val="22"/>
        </w:rPr>
        <w:t xml:space="preserve">and a discussion of strategies and suggestions for moving students from Band 3 to Band 5. </w:t>
      </w:r>
    </w:p>
    <w:p w14:paraId="76431E58" w14:textId="693D2AE8" w:rsidR="00C85A6B" w:rsidRDefault="00C85A6B" w:rsidP="00C85A6B">
      <w:pPr>
        <w:pStyle w:val="PlainText"/>
        <w:spacing w:line="276" w:lineRule="auto"/>
        <w:ind w:left="2160" w:hanging="2160"/>
        <w:rPr>
          <w:rFonts w:ascii="Arial" w:eastAsia="Calibri" w:hAnsi="Arial" w:cs="Arial"/>
          <w:szCs w:val="22"/>
        </w:rPr>
      </w:pPr>
      <w:r>
        <w:rPr>
          <w:rFonts w:ascii="Arial" w:eastAsia="Calibri" w:hAnsi="Arial" w:cs="Arial"/>
          <w:szCs w:val="22"/>
        </w:rPr>
        <w:t>25</w:t>
      </w:r>
      <w:r w:rsidRPr="00207E0E">
        <w:rPr>
          <w:rFonts w:ascii="Arial" w:eastAsia="Calibri" w:hAnsi="Arial" w:cs="Arial"/>
          <w:szCs w:val="22"/>
        </w:rPr>
        <w:t xml:space="preserve"> </w:t>
      </w:r>
      <w:r w:rsidRPr="004464F9">
        <w:rPr>
          <w:rFonts w:ascii="Arial" w:eastAsia="Calibri" w:hAnsi="Arial" w:cs="Arial"/>
          <w:szCs w:val="22"/>
        </w:rPr>
        <w:t xml:space="preserve">November: </w:t>
      </w:r>
      <w:r>
        <w:rPr>
          <w:rFonts w:ascii="Arial" w:eastAsia="Calibri" w:hAnsi="Arial" w:cs="Arial"/>
          <w:szCs w:val="22"/>
        </w:rPr>
        <w:tab/>
      </w:r>
      <w:hyperlink r:id="rId34" w:history="1">
        <w:r w:rsidRPr="00C85A6B">
          <w:rPr>
            <w:rStyle w:val="Hyperlink"/>
            <w:rFonts w:ascii="Arial" w:eastAsia="Calibri" w:hAnsi="Arial" w:cs="Arial"/>
            <w:b/>
            <w:bCs/>
            <w:color w:val="0070C0"/>
            <w:szCs w:val="22"/>
          </w:rPr>
          <w:t>What good creative writing looks like - understanding AO5 banded qualifiers</w:t>
        </w:r>
      </w:hyperlink>
      <w:r w:rsidRPr="00C85A6B">
        <w:rPr>
          <w:rFonts w:ascii="Arial" w:eastAsia="Calibri" w:hAnsi="Arial" w:cs="Arial"/>
          <w:b/>
          <w:bCs/>
          <w:color w:val="0070C0"/>
          <w:szCs w:val="22"/>
        </w:rPr>
        <w:t xml:space="preserve"> </w:t>
      </w:r>
      <w:r w:rsidRPr="00207E0E">
        <w:rPr>
          <w:rFonts w:ascii="Arial" w:eastAsia="Calibri" w:hAnsi="Arial" w:cs="Arial"/>
          <w:szCs w:val="22"/>
        </w:rPr>
        <w:t>will</w:t>
      </w:r>
      <w:r>
        <w:rPr>
          <w:rFonts w:ascii="Arial" w:eastAsia="Calibri" w:hAnsi="Arial" w:cs="Arial"/>
          <w:szCs w:val="22"/>
        </w:rPr>
        <w:t xml:space="preserve"> focus on:</w:t>
      </w:r>
    </w:p>
    <w:p w14:paraId="07F00CBC" w14:textId="77777777" w:rsidR="00C85A6B" w:rsidRDefault="00C85A6B" w:rsidP="00C85A6B">
      <w:pPr>
        <w:pStyle w:val="PlainText"/>
        <w:numPr>
          <w:ilvl w:val="0"/>
          <w:numId w:val="7"/>
        </w:numPr>
        <w:spacing w:line="276" w:lineRule="auto"/>
        <w:rPr>
          <w:rFonts w:ascii="Arial" w:eastAsia="Calibri" w:hAnsi="Arial" w:cs="Arial"/>
          <w:szCs w:val="22"/>
        </w:rPr>
      </w:pPr>
      <w:r>
        <w:rPr>
          <w:rFonts w:ascii="Arial" w:eastAsia="Calibri" w:hAnsi="Arial" w:cs="Arial"/>
          <w:szCs w:val="22"/>
        </w:rPr>
        <w:t>what</w:t>
      </w:r>
      <w:r w:rsidRPr="00207E0E">
        <w:rPr>
          <w:rFonts w:ascii="Arial" w:eastAsia="Calibri" w:hAnsi="Arial" w:cs="Arial"/>
          <w:szCs w:val="22"/>
        </w:rPr>
        <w:t xml:space="preserve"> examiners </w:t>
      </w:r>
      <w:r>
        <w:rPr>
          <w:rFonts w:ascii="Arial" w:eastAsia="Calibri" w:hAnsi="Arial" w:cs="Arial"/>
          <w:szCs w:val="22"/>
        </w:rPr>
        <w:t xml:space="preserve">can </w:t>
      </w:r>
      <w:r w:rsidRPr="00207E0E">
        <w:rPr>
          <w:rFonts w:ascii="Arial" w:eastAsia="Calibri" w:hAnsi="Arial" w:cs="Arial"/>
          <w:szCs w:val="22"/>
        </w:rPr>
        <w:t>credit</w:t>
      </w:r>
      <w:r>
        <w:rPr>
          <w:rFonts w:ascii="Arial" w:eastAsia="Calibri" w:hAnsi="Arial" w:cs="Arial"/>
          <w:szCs w:val="22"/>
        </w:rPr>
        <w:t xml:space="preserve"> in creative</w:t>
      </w:r>
      <w:r w:rsidRPr="00207E0E">
        <w:rPr>
          <w:rFonts w:ascii="Arial" w:eastAsia="Calibri" w:hAnsi="Arial" w:cs="Arial"/>
          <w:szCs w:val="22"/>
        </w:rPr>
        <w:t xml:space="preserve"> responses; </w:t>
      </w:r>
    </w:p>
    <w:p w14:paraId="1F253807" w14:textId="77777777" w:rsidR="00C85A6B" w:rsidRDefault="00C85A6B" w:rsidP="00C85A6B">
      <w:pPr>
        <w:pStyle w:val="PlainText"/>
        <w:numPr>
          <w:ilvl w:val="0"/>
          <w:numId w:val="7"/>
        </w:numPr>
        <w:spacing w:line="276" w:lineRule="auto"/>
        <w:rPr>
          <w:rFonts w:ascii="Arial" w:eastAsia="Calibri" w:hAnsi="Arial" w:cs="Arial"/>
          <w:szCs w:val="22"/>
        </w:rPr>
      </w:pPr>
      <w:r w:rsidRPr="00207E0E">
        <w:rPr>
          <w:rFonts w:ascii="Arial" w:eastAsia="Calibri" w:hAnsi="Arial" w:cs="Arial"/>
          <w:szCs w:val="22"/>
        </w:rPr>
        <w:t xml:space="preserve">comparing different approaches students could take to the same task; </w:t>
      </w:r>
    </w:p>
    <w:p w14:paraId="71E33311" w14:textId="77777777" w:rsidR="00C85A6B" w:rsidRPr="00207E0E" w:rsidRDefault="00C85A6B" w:rsidP="00C85A6B">
      <w:pPr>
        <w:pStyle w:val="PlainText"/>
        <w:numPr>
          <w:ilvl w:val="0"/>
          <w:numId w:val="7"/>
        </w:numPr>
        <w:spacing w:line="276" w:lineRule="auto"/>
        <w:rPr>
          <w:rFonts w:ascii="Arial" w:eastAsia="Calibri" w:hAnsi="Arial" w:cs="Arial"/>
          <w:szCs w:val="22"/>
        </w:rPr>
      </w:pPr>
      <w:r w:rsidRPr="00207E0E">
        <w:rPr>
          <w:rFonts w:ascii="Arial" w:eastAsia="Calibri" w:hAnsi="Arial" w:cs="Arial"/>
          <w:szCs w:val="22"/>
        </w:rPr>
        <w:t xml:space="preserve">discussing strategies and suggestions for moving students’ creative writing from Band 3 to Band 5. </w:t>
      </w:r>
    </w:p>
    <w:bookmarkEnd w:id="7"/>
    <w:p w14:paraId="342AFACD" w14:textId="0287C62D" w:rsidR="00C85A6B" w:rsidRDefault="00C85A6B" w:rsidP="00C85A6B">
      <w:pPr>
        <w:pStyle w:val="PlainText"/>
        <w:rPr>
          <w:rFonts w:ascii="Arial" w:eastAsia="Calibri" w:hAnsi="Arial" w:cs="Arial"/>
          <w:szCs w:val="22"/>
          <w:highlight w:val="yellow"/>
        </w:rPr>
      </w:pPr>
    </w:p>
    <w:p w14:paraId="326561BC" w14:textId="77777777" w:rsidR="00BD09D0" w:rsidRDefault="00BD09D0" w:rsidP="00C85A6B">
      <w:pPr>
        <w:pStyle w:val="PlainText"/>
        <w:rPr>
          <w:rFonts w:ascii="Arial" w:eastAsia="Calibri" w:hAnsi="Arial" w:cs="Arial"/>
          <w:szCs w:val="22"/>
          <w:highlight w:val="yellow"/>
        </w:rPr>
      </w:pPr>
    </w:p>
    <w:p w14:paraId="11BC9081" w14:textId="77777777" w:rsidR="00D06A56" w:rsidRPr="00036877" w:rsidRDefault="00D06A56" w:rsidP="00C85A6B">
      <w:pPr>
        <w:pStyle w:val="PlainText"/>
        <w:rPr>
          <w:rFonts w:ascii="Arial" w:eastAsia="Calibri" w:hAnsi="Arial" w:cs="Arial"/>
          <w:szCs w:val="22"/>
          <w:highlight w:val="yellow"/>
        </w:rPr>
      </w:pPr>
    </w:p>
    <w:p w14:paraId="6FE46C67" w14:textId="77777777" w:rsidR="00C85A6B" w:rsidRPr="00207E0E" w:rsidRDefault="00C85A6B" w:rsidP="00C85A6B">
      <w:pPr>
        <w:pStyle w:val="PlainText"/>
        <w:rPr>
          <w:rFonts w:ascii="Arial" w:eastAsia="Calibri" w:hAnsi="Arial" w:cs="Arial"/>
          <w:szCs w:val="22"/>
        </w:rPr>
      </w:pPr>
      <w:r w:rsidRPr="00207E0E">
        <w:rPr>
          <w:rFonts w:ascii="Arial" w:eastAsia="Calibri" w:hAnsi="Arial" w:cs="Arial"/>
          <w:b/>
          <w:szCs w:val="22"/>
        </w:rPr>
        <w:t xml:space="preserve">A level English </w:t>
      </w:r>
      <w:r>
        <w:rPr>
          <w:rFonts w:ascii="Arial" w:eastAsia="Calibri" w:hAnsi="Arial" w:cs="Arial"/>
          <w:b/>
          <w:szCs w:val="22"/>
        </w:rPr>
        <w:t>Literature Live Webinars</w:t>
      </w:r>
      <w:r w:rsidRPr="00207E0E">
        <w:rPr>
          <w:rFonts w:ascii="Arial" w:eastAsia="Calibri" w:hAnsi="Arial" w:cs="Arial"/>
          <w:szCs w:val="22"/>
        </w:rPr>
        <w:t>:</w:t>
      </w:r>
    </w:p>
    <w:p w14:paraId="291F94C5" w14:textId="77777777" w:rsidR="00C85A6B" w:rsidRDefault="00C85A6B" w:rsidP="00C85A6B">
      <w:pPr>
        <w:pStyle w:val="PlainText"/>
        <w:rPr>
          <w:rFonts w:ascii="Arial" w:eastAsia="Calibri" w:hAnsi="Arial" w:cs="Arial"/>
          <w:szCs w:val="22"/>
          <w:highlight w:val="yellow"/>
        </w:rPr>
      </w:pPr>
    </w:p>
    <w:p w14:paraId="3B9B0C07" w14:textId="78177BA1" w:rsidR="00C85A6B" w:rsidRPr="00914F86" w:rsidRDefault="00BB0138" w:rsidP="00C85A6B">
      <w:pPr>
        <w:pStyle w:val="PlainText"/>
        <w:rPr>
          <w:rFonts w:ascii="Arial" w:eastAsia="Calibri" w:hAnsi="Arial" w:cs="Arial"/>
          <w:szCs w:val="22"/>
        </w:rPr>
      </w:pPr>
      <w:r>
        <w:rPr>
          <w:rFonts w:ascii="Arial" w:eastAsia="Calibri" w:hAnsi="Arial" w:cs="Arial"/>
          <w:szCs w:val="22"/>
        </w:rPr>
        <w:t>15</w:t>
      </w:r>
      <w:r w:rsidR="00C85A6B" w:rsidRPr="009E6E57">
        <w:rPr>
          <w:rFonts w:ascii="Arial" w:eastAsia="Calibri" w:hAnsi="Arial" w:cs="Arial"/>
          <w:szCs w:val="22"/>
        </w:rPr>
        <w:t xml:space="preserve"> </w:t>
      </w:r>
      <w:r w:rsidR="00C85A6B">
        <w:rPr>
          <w:rFonts w:ascii="Arial" w:eastAsia="Calibri" w:hAnsi="Arial" w:cs="Arial"/>
          <w:szCs w:val="22"/>
        </w:rPr>
        <w:t>October:</w:t>
      </w:r>
      <w:r w:rsidR="00C85A6B">
        <w:rPr>
          <w:rFonts w:ascii="Arial" w:eastAsia="Calibri" w:hAnsi="Arial" w:cs="Arial"/>
          <w:szCs w:val="22"/>
        </w:rPr>
        <w:tab/>
      </w:r>
      <w:r w:rsidR="00C85A6B">
        <w:rPr>
          <w:rFonts w:ascii="Arial" w:eastAsia="Calibri" w:hAnsi="Arial" w:cs="Arial"/>
          <w:szCs w:val="22"/>
        </w:rPr>
        <w:tab/>
      </w:r>
      <w:hyperlink r:id="rId35" w:history="1">
        <w:r w:rsidR="00C85A6B" w:rsidRPr="00C85A6B">
          <w:rPr>
            <w:rStyle w:val="Hyperlink"/>
            <w:rFonts w:ascii="Arial" w:eastAsia="Calibri" w:hAnsi="Arial" w:cs="Arial"/>
            <w:b/>
            <w:bCs/>
            <w:color w:val="0070C0"/>
            <w:szCs w:val="22"/>
          </w:rPr>
          <w:t>Preparing for the summer 2021 exam series</w:t>
        </w:r>
      </w:hyperlink>
      <w:r w:rsidR="00C85A6B" w:rsidRPr="00C85A6B">
        <w:rPr>
          <w:rFonts w:ascii="Arial" w:eastAsia="Calibri" w:hAnsi="Arial" w:cs="Arial"/>
          <w:b/>
          <w:bCs/>
          <w:color w:val="0070C0"/>
          <w:szCs w:val="22"/>
        </w:rPr>
        <w:t xml:space="preserve"> </w:t>
      </w:r>
      <w:r w:rsidR="00C85A6B">
        <w:rPr>
          <w:rFonts w:ascii="Arial" w:eastAsia="Calibri" w:hAnsi="Arial" w:cs="Arial"/>
          <w:szCs w:val="22"/>
        </w:rPr>
        <w:t>will focus on:</w:t>
      </w:r>
    </w:p>
    <w:p w14:paraId="462946CD" w14:textId="77777777" w:rsidR="00C85A6B" w:rsidRPr="005B43E1" w:rsidRDefault="00C85A6B" w:rsidP="00C85A6B">
      <w:pPr>
        <w:pStyle w:val="PlainText"/>
        <w:numPr>
          <w:ilvl w:val="0"/>
          <w:numId w:val="8"/>
        </w:numPr>
        <w:ind w:left="2977"/>
        <w:rPr>
          <w:rFonts w:ascii="Arial" w:eastAsia="Calibri" w:hAnsi="Arial" w:cs="Arial"/>
          <w:szCs w:val="22"/>
        </w:rPr>
      </w:pPr>
      <w:r>
        <w:rPr>
          <w:rFonts w:ascii="Arial" w:eastAsia="Calibri" w:hAnsi="Arial" w:cs="Arial"/>
          <w:szCs w:val="22"/>
        </w:rPr>
        <w:t>key lessons learnt from the 2019 exam series</w:t>
      </w:r>
    </w:p>
    <w:p w14:paraId="388E13A5" w14:textId="77777777" w:rsidR="00C85A6B" w:rsidRDefault="00C85A6B" w:rsidP="00C85A6B">
      <w:pPr>
        <w:pStyle w:val="PlainText"/>
        <w:numPr>
          <w:ilvl w:val="0"/>
          <w:numId w:val="8"/>
        </w:numPr>
        <w:ind w:left="2977"/>
        <w:rPr>
          <w:rFonts w:ascii="Arial" w:eastAsia="Calibri" w:hAnsi="Arial" w:cs="Arial"/>
          <w:szCs w:val="22"/>
        </w:rPr>
      </w:pPr>
      <w:r>
        <w:rPr>
          <w:rFonts w:ascii="Arial" w:eastAsia="Calibri" w:hAnsi="Arial" w:cs="Arial"/>
          <w:szCs w:val="22"/>
        </w:rPr>
        <w:t>practical tips on how to prepare for summer 2021</w:t>
      </w:r>
    </w:p>
    <w:p w14:paraId="3D946D5E" w14:textId="77777777" w:rsidR="00C85A6B" w:rsidRDefault="00C85A6B" w:rsidP="00C85A6B">
      <w:pPr>
        <w:pStyle w:val="PlainText"/>
        <w:numPr>
          <w:ilvl w:val="0"/>
          <w:numId w:val="8"/>
        </w:numPr>
        <w:ind w:left="2977"/>
        <w:rPr>
          <w:rFonts w:ascii="Arial" w:eastAsia="Calibri" w:hAnsi="Arial" w:cs="Arial"/>
          <w:szCs w:val="22"/>
        </w:rPr>
      </w:pPr>
      <w:r>
        <w:rPr>
          <w:rFonts w:ascii="Arial" w:eastAsia="Calibri" w:hAnsi="Arial" w:cs="Arial"/>
          <w:szCs w:val="22"/>
        </w:rPr>
        <w:t>clear focus on key messages for each component.</w:t>
      </w:r>
    </w:p>
    <w:p w14:paraId="0234937B" w14:textId="77777777" w:rsidR="00C85A6B" w:rsidRDefault="00C85A6B" w:rsidP="00C85A6B">
      <w:pPr>
        <w:pStyle w:val="PlainText"/>
        <w:rPr>
          <w:rFonts w:ascii="Arial" w:eastAsia="Calibri" w:hAnsi="Arial" w:cs="Arial"/>
          <w:szCs w:val="22"/>
        </w:rPr>
      </w:pPr>
    </w:p>
    <w:p w14:paraId="360A917A" w14:textId="69E19BE5" w:rsidR="00C85A6B" w:rsidRDefault="00BE203C" w:rsidP="00C85A6B">
      <w:pPr>
        <w:pStyle w:val="PlainText"/>
        <w:rPr>
          <w:rFonts w:ascii="Arial" w:eastAsia="Calibri" w:hAnsi="Arial" w:cs="Arial"/>
          <w:szCs w:val="22"/>
        </w:rPr>
      </w:pPr>
      <w:r>
        <w:rPr>
          <w:rFonts w:ascii="Arial" w:eastAsia="Calibri" w:hAnsi="Arial" w:cs="Arial"/>
          <w:szCs w:val="22"/>
        </w:rPr>
        <w:t>4</w:t>
      </w:r>
      <w:r w:rsidR="00C85A6B">
        <w:rPr>
          <w:rFonts w:ascii="Arial" w:eastAsia="Calibri" w:hAnsi="Arial" w:cs="Arial"/>
          <w:szCs w:val="22"/>
        </w:rPr>
        <w:t xml:space="preserve"> November:</w:t>
      </w:r>
      <w:r w:rsidR="00C85A6B">
        <w:rPr>
          <w:rFonts w:ascii="Arial" w:eastAsia="Calibri" w:hAnsi="Arial" w:cs="Arial"/>
          <w:szCs w:val="22"/>
        </w:rPr>
        <w:tab/>
      </w:r>
      <w:r w:rsidR="00C85A6B">
        <w:rPr>
          <w:rFonts w:ascii="Arial" w:eastAsia="Calibri" w:hAnsi="Arial" w:cs="Arial"/>
          <w:szCs w:val="22"/>
        </w:rPr>
        <w:tab/>
      </w:r>
      <w:hyperlink r:id="rId36" w:history="1">
        <w:r w:rsidR="00C85A6B" w:rsidRPr="00C85A6B">
          <w:rPr>
            <w:rStyle w:val="Hyperlink"/>
            <w:rFonts w:ascii="Arial" w:eastAsia="Calibri" w:hAnsi="Arial" w:cs="Arial"/>
            <w:b/>
            <w:bCs/>
            <w:color w:val="0070C0"/>
            <w:szCs w:val="22"/>
          </w:rPr>
          <w:t>Teaching and assessing drama</w:t>
        </w:r>
      </w:hyperlink>
      <w:r w:rsidR="00C85A6B">
        <w:rPr>
          <w:rFonts w:ascii="Arial" w:eastAsia="Calibri" w:hAnsi="Arial" w:cs="Arial"/>
          <w:szCs w:val="22"/>
        </w:rPr>
        <w:t xml:space="preserve"> will focus on:</w:t>
      </w:r>
    </w:p>
    <w:p w14:paraId="4E7BCD37" w14:textId="77777777" w:rsidR="00C85A6B" w:rsidRDefault="00C85A6B" w:rsidP="00C85A6B">
      <w:pPr>
        <w:pStyle w:val="PlainText"/>
        <w:numPr>
          <w:ilvl w:val="0"/>
          <w:numId w:val="9"/>
        </w:numPr>
        <w:ind w:left="2977"/>
        <w:rPr>
          <w:rFonts w:ascii="Arial" w:eastAsia="Calibri" w:hAnsi="Arial" w:cs="Arial"/>
          <w:szCs w:val="22"/>
        </w:rPr>
      </w:pPr>
      <w:r>
        <w:rPr>
          <w:rFonts w:ascii="Arial" w:eastAsia="Calibri" w:hAnsi="Arial" w:cs="Arial"/>
          <w:szCs w:val="22"/>
        </w:rPr>
        <w:t>strategies for teaching drama in the classroom</w:t>
      </w:r>
    </w:p>
    <w:p w14:paraId="7E7C83EE" w14:textId="77777777" w:rsidR="00C85A6B" w:rsidRDefault="00C85A6B" w:rsidP="00C85A6B">
      <w:pPr>
        <w:pStyle w:val="PlainText"/>
        <w:numPr>
          <w:ilvl w:val="0"/>
          <w:numId w:val="9"/>
        </w:numPr>
        <w:ind w:left="2977"/>
        <w:rPr>
          <w:rFonts w:ascii="Arial" w:eastAsia="Calibri" w:hAnsi="Arial" w:cs="Arial"/>
          <w:szCs w:val="22"/>
        </w:rPr>
      </w:pPr>
      <w:r>
        <w:rPr>
          <w:rFonts w:ascii="Arial" w:eastAsia="Calibri" w:hAnsi="Arial" w:cs="Arial"/>
          <w:szCs w:val="22"/>
        </w:rPr>
        <w:t>organising responses to extracts from Shakespeare</w:t>
      </w:r>
    </w:p>
    <w:p w14:paraId="09DE3035" w14:textId="77777777" w:rsidR="00C85A6B" w:rsidRDefault="00C85A6B" w:rsidP="00C85A6B">
      <w:pPr>
        <w:pStyle w:val="PlainText"/>
        <w:numPr>
          <w:ilvl w:val="0"/>
          <w:numId w:val="9"/>
        </w:numPr>
        <w:ind w:left="2977"/>
        <w:rPr>
          <w:rFonts w:ascii="Arial" w:eastAsia="Calibri" w:hAnsi="Arial" w:cs="Arial"/>
          <w:szCs w:val="22"/>
        </w:rPr>
      </w:pPr>
      <w:r>
        <w:rPr>
          <w:rFonts w:ascii="Arial" w:eastAsia="Calibri" w:hAnsi="Arial" w:cs="Arial"/>
          <w:szCs w:val="22"/>
        </w:rPr>
        <w:t>approaches to comparing plays</w:t>
      </w:r>
    </w:p>
    <w:p w14:paraId="2BEC26B7" w14:textId="77777777" w:rsidR="00C85A6B" w:rsidRDefault="00C85A6B" w:rsidP="00C85A6B">
      <w:pPr>
        <w:pStyle w:val="PlainText"/>
        <w:numPr>
          <w:ilvl w:val="0"/>
          <w:numId w:val="9"/>
        </w:numPr>
        <w:ind w:left="2977"/>
        <w:rPr>
          <w:rFonts w:ascii="Arial" w:eastAsia="Calibri" w:hAnsi="Arial" w:cs="Arial"/>
          <w:szCs w:val="22"/>
        </w:rPr>
      </w:pPr>
      <w:r>
        <w:rPr>
          <w:rFonts w:ascii="Arial" w:eastAsia="Calibri" w:hAnsi="Arial" w:cs="Arial"/>
          <w:szCs w:val="22"/>
        </w:rPr>
        <w:t>guidance on assessment.</w:t>
      </w:r>
    </w:p>
    <w:p w14:paraId="1D95FC92" w14:textId="77777777" w:rsidR="00C85A6B" w:rsidRDefault="00C85A6B" w:rsidP="00C85A6B">
      <w:pPr>
        <w:pStyle w:val="PlainText"/>
        <w:rPr>
          <w:rFonts w:ascii="Arial" w:eastAsia="Calibri" w:hAnsi="Arial" w:cs="Arial"/>
          <w:szCs w:val="22"/>
        </w:rPr>
      </w:pPr>
    </w:p>
    <w:p w14:paraId="1E072876" w14:textId="1DFA1835" w:rsidR="00C85A6B" w:rsidRPr="00F57CF9" w:rsidRDefault="00C85A6B" w:rsidP="00C85A6B">
      <w:pPr>
        <w:pStyle w:val="PlainText"/>
        <w:ind w:left="2160" w:hanging="2160"/>
        <w:rPr>
          <w:rFonts w:ascii="Arial" w:eastAsia="Calibri" w:hAnsi="Arial" w:cs="Arial"/>
          <w:szCs w:val="22"/>
        </w:rPr>
      </w:pPr>
      <w:r>
        <w:rPr>
          <w:rFonts w:ascii="Arial" w:eastAsia="Calibri" w:hAnsi="Arial" w:cs="Arial"/>
          <w:szCs w:val="22"/>
        </w:rPr>
        <w:t xml:space="preserve">10 </w:t>
      </w:r>
      <w:r w:rsidR="007C3C6F">
        <w:rPr>
          <w:rFonts w:ascii="Arial" w:eastAsia="Calibri" w:hAnsi="Arial" w:cs="Arial"/>
          <w:szCs w:val="22"/>
        </w:rPr>
        <w:t>February</w:t>
      </w:r>
      <w:r>
        <w:rPr>
          <w:rFonts w:ascii="Arial" w:eastAsia="Calibri" w:hAnsi="Arial" w:cs="Arial"/>
          <w:szCs w:val="22"/>
        </w:rPr>
        <w:tab/>
      </w:r>
      <w:hyperlink r:id="rId37" w:history="1">
        <w:r w:rsidR="007C3C6F">
          <w:rPr>
            <w:rStyle w:val="Hyperlink"/>
            <w:rFonts w:ascii="Arial" w:eastAsia="Calibri" w:hAnsi="Arial" w:cs="Arial"/>
            <w:b/>
            <w:bCs/>
            <w:color w:val="0070C0"/>
            <w:szCs w:val="22"/>
          </w:rPr>
          <w:t>Teaching and assessing poetry</w:t>
        </w:r>
      </w:hyperlink>
      <w:r>
        <w:rPr>
          <w:rFonts w:ascii="Arial" w:eastAsia="Calibri" w:hAnsi="Arial" w:cs="Arial"/>
          <w:szCs w:val="22"/>
        </w:rPr>
        <w:t xml:space="preserve"> will focus on:</w:t>
      </w:r>
    </w:p>
    <w:p w14:paraId="13A7EBEB" w14:textId="56476B4A" w:rsidR="00C85A6B" w:rsidRDefault="007C3C6F" w:rsidP="00C85A6B">
      <w:pPr>
        <w:pStyle w:val="PlainText"/>
        <w:numPr>
          <w:ilvl w:val="0"/>
          <w:numId w:val="10"/>
        </w:numPr>
        <w:ind w:left="2977"/>
        <w:rPr>
          <w:rFonts w:ascii="Arial" w:eastAsia="Calibri" w:hAnsi="Arial" w:cs="Arial"/>
          <w:szCs w:val="22"/>
        </w:rPr>
      </w:pPr>
      <w:r>
        <w:rPr>
          <w:rFonts w:ascii="Arial" w:eastAsia="Calibri" w:hAnsi="Arial" w:cs="Arial"/>
          <w:szCs w:val="22"/>
        </w:rPr>
        <w:t>strategies for teaching poetry in the classroom</w:t>
      </w:r>
    </w:p>
    <w:p w14:paraId="2C1260ED" w14:textId="6ED04891" w:rsidR="00C85A6B" w:rsidRDefault="00E25869" w:rsidP="00C85A6B">
      <w:pPr>
        <w:pStyle w:val="PlainText"/>
        <w:numPr>
          <w:ilvl w:val="0"/>
          <w:numId w:val="10"/>
        </w:numPr>
        <w:ind w:left="2977"/>
        <w:rPr>
          <w:rFonts w:ascii="Arial" w:eastAsia="Calibri" w:hAnsi="Arial" w:cs="Arial"/>
          <w:szCs w:val="22"/>
        </w:rPr>
      </w:pPr>
      <w:r>
        <w:rPr>
          <w:rFonts w:ascii="Arial" w:eastAsia="Calibri" w:hAnsi="Arial" w:cs="Arial"/>
          <w:szCs w:val="22"/>
        </w:rPr>
        <w:t>approaches to comparing poems</w:t>
      </w:r>
    </w:p>
    <w:p w14:paraId="5765A213" w14:textId="77777777" w:rsidR="00003F95" w:rsidRDefault="00E25869" w:rsidP="00C85A6B">
      <w:pPr>
        <w:pStyle w:val="PlainText"/>
        <w:numPr>
          <w:ilvl w:val="0"/>
          <w:numId w:val="10"/>
        </w:numPr>
        <w:ind w:left="2977"/>
        <w:rPr>
          <w:rFonts w:ascii="Arial" w:eastAsia="Calibri" w:hAnsi="Arial" w:cs="Arial"/>
          <w:szCs w:val="22"/>
        </w:rPr>
      </w:pPr>
      <w:r>
        <w:rPr>
          <w:rFonts w:ascii="Arial" w:eastAsia="Calibri" w:hAnsi="Arial" w:cs="Arial"/>
          <w:szCs w:val="22"/>
        </w:rPr>
        <w:t xml:space="preserve">developing </w:t>
      </w:r>
      <w:r w:rsidR="00003F95">
        <w:rPr>
          <w:rFonts w:ascii="Arial" w:eastAsia="Calibri" w:hAnsi="Arial" w:cs="Arial"/>
          <w:szCs w:val="22"/>
        </w:rPr>
        <w:t>confidence with poetry</w:t>
      </w:r>
    </w:p>
    <w:p w14:paraId="06DF895D" w14:textId="4AF654D8" w:rsidR="00C85A6B" w:rsidRPr="00F57CF9" w:rsidRDefault="00C85A6B" w:rsidP="00C85A6B">
      <w:pPr>
        <w:pStyle w:val="PlainText"/>
        <w:numPr>
          <w:ilvl w:val="0"/>
          <w:numId w:val="11"/>
        </w:numPr>
        <w:ind w:left="2977"/>
        <w:rPr>
          <w:rFonts w:ascii="Arial" w:eastAsia="Calibri" w:hAnsi="Arial" w:cs="Arial"/>
          <w:szCs w:val="22"/>
        </w:rPr>
      </w:pPr>
      <w:r>
        <w:rPr>
          <w:rFonts w:ascii="Arial" w:eastAsia="Calibri" w:hAnsi="Arial" w:cs="Arial"/>
          <w:szCs w:val="22"/>
        </w:rPr>
        <w:t>guidance on assessment.</w:t>
      </w:r>
    </w:p>
    <w:p w14:paraId="48A56198" w14:textId="77777777" w:rsidR="00C85A6B" w:rsidRPr="009E6E57" w:rsidRDefault="00C85A6B" w:rsidP="00C85A6B">
      <w:pPr>
        <w:pStyle w:val="PlainText"/>
        <w:rPr>
          <w:rFonts w:ascii="Arial" w:eastAsia="Calibri" w:hAnsi="Arial" w:cs="Arial"/>
          <w:szCs w:val="22"/>
        </w:rPr>
      </w:pPr>
    </w:p>
    <w:p w14:paraId="0B9DCF86" w14:textId="77777777" w:rsidR="00C85A6B" w:rsidRDefault="00C85A6B" w:rsidP="00C85A6B">
      <w:pPr>
        <w:pStyle w:val="PlainText"/>
        <w:rPr>
          <w:rFonts w:ascii="Arial" w:eastAsia="Calibri" w:hAnsi="Arial" w:cs="Arial"/>
          <w:b/>
          <w:szCs w:val="22"/>
        </w:rPr>
      </w:pPr>
    </w:p>
    <w:p w14:paraId="402F1036" w14:textId="16B9E215" w:rsidR="00C85A6B" w:rsidRDefault="00C85A6B" w:rsidP="00C85A6B">
      <w:pPr>
        <w:pStyle w:val="PlainText"/>
        <w:rPr>
          <w:rFonts w:ascii="Arial" w:eastAsia="Calibri" w:hAnsi="Arial" w:cs="Arial"/>
          <w:b/>
          <w:szCs w:val="22"/>
        </w:rPr>
      </w:pPr>
    </w:p>
    <w:p w14:paraId="7422F49A" w14:textId="77777777" w:rsidR="00467974" w:rsidRDefault="00467974" w:rsidP="00C85A6B">
      <w:pPr>
        <w:pStyle w:val="PlainText"/>
        <w:rPr>
          <w:rFonts w:ascii="Arial" w:eastAsia="Calibri" w:hAnsi="Arial" w:cs="Arial"/>
          <w:b/>
          <w:szCs w:val="22"/>
        </w:rPr>
      </w:pPr>
    </w:p>
    <w:p w14:paraId="688DBADC" w14:textId="77777777" w:rsidR="00C85A6B" w:rsidRPr="00207E0E" w:rsidRDefault="00C85A6B" w:rsidP="00C85A6B">
      <w:pPr>
        <w:pStyle w:val="PlainText"/>
        <w:rPr>
          <w:rFonts w:ascii="Arial" w:eastAsia="Calibri" w:hAnsi="Arial" w:cs="Arial"/>
          <w:szCs w:val="22"/>
        </w:rPr>
      </w:pPr>
      <w:r w:rsidRPr="00207E0E">
        <w:rPr>
          <w:rFonts w:ascii="Arial" w:eastAsia="Calibri" w:hAnsi="Arial" w:cs="Arial"/>
          <w:b/>
          <w:szCs w:val="22"/>
        </w:rPr>
        <w:t>A level English</w:t>
      </w:r>
      <w:r>
        <w:rPr>
          <w:rFonts w:ascii="Arial" w:eastAsia="Calibri" w:hAnsi="Arial" w:cs="Arial"/>
          <w:b/>
          <w:szCs w:val="22"/>
        </w:rPr>
        <w:t xml:space="preserve"> Language and</w:t>
      </w:r>
      <w:r w:rsidRPr="00207E0E">
        <w:rPr>
          <w:rFonts w:ascii="Arial" w:eastAsia="Calibri" w:hAnsi="Arial" w:cs="Arial"/>
          <w:b/>
          <w:szCs w:val="22"/>
        </w:rPr>
        <w:t xml:space="preserve"> </w:t>
      </w:r>
      <w:r>
        <w:rPr>
          <w:rFonts w:ascii="Arial" w:eastAsia="Calibri" w:hAnsi="Arial" w:cs="Arial"/>
          <w:b/>
          <w:szCs w:val="22"/>
        </w:rPr>
        <w:t>Literature Live Webinars</w:t>
      </w:r>
      <w:r w:rsidRPr="00207E0E">
        <w:rPr>
          <w:rFonts w:ascii="Arial" w:eastAsia="Calibri" w:hAnsi="Arial" w:cs="Arial"/>
          <w:szCs w:val="22"/>
        </w:rPr>
        <w:t>:</w:t>
      </w:r>
    </w:p>
    <w:p w14:paraId="2046828F" w14:textId="77777777" w:rsidR="00C85A6B" w:rsidRDefault="00C85A6B" w:rsidP="00C85A6B">
      <w:pPr>
        <w:pStyle w:val="PlainText"/>
        <w:rPr>
          <w:rFonts w:ascii="Arial" w:eastAsia="Calibri" w:hAnsi="Arial" w:cs="Arial"/>
          <w:szCs w:val="22"/>
        </w:rPr>
      </w:pPr>
    </w:p>
    <w:p w14:paraId="4C0B6C5C" w14:textId="22FFFE88" w:rsidR="00C85A6B" w:rsidRDefault="003B6123" w:rsidP="00C85A6B">
      <w:pPr>
        <w:pStyle w:val="PlainText"/>
        <w:rPr>
          <w:rFonts w:ascii="Arial" w:eastAsia="Calibri" w:hAnsi="Arial" w:cs="Arial"/>
          <w:szCs w:val="22"/>
        </w:rPr>
      </w:pPr>
      <w:r>
        <w:rPr>
          <w:rFonts w:ascii="Arial" w:eastAsia="Calibri" w:hAnsi="Arial" w:cs="Arial"/>
          <w:szCs w:val="22"/>
        </w:rPr>
        <w:t>10 November</w:t>
      </w:r>
      <w:r w:rsidR="00C85A6B">
        <w:rPr>
          <w:rFonts w:ascii="Arial" w:eastAsia="Calibri" w:hAnsi="Arial" w:cs="Arial"/>
          <w:szCs w:val="22"/>
        </w:rPr>
        <w:tab/>
      </w:r>
      <w:r w:rsidR="00C85A6B">
        <w:rPr>
          <w:rFonts w:ascii="Arial" w:eastAsia="Calibri" w:hAnsi="Arial" w:cs="Arial"/>
          <w:szCs w:val="22"/>
        </w:rPr>
        <w:tab/>
      </w:r>
      <w:hyperlink r:id="rId38" w:history="1">
        <w:r w:rsidR="00C85A6B" w:rsidRPr="00C85A6B">
          <w:rPr>
            <w:rStyle w:val="Hyperlink"/>
            <w:rFonts w:ascii="Arial" w:eastAsia="Calibri" w:hAnsi="Arial" w:cs="Arial"/>
            <w:b/>
            <w:bCs/>
            <w:color w:val="0070C0"/>
            <w:szCs w:val="22"/>
          </w:rPr>
          <w:t>Preparing for the summer 2021 exam series</w:t>
        </w:r>
      </w:hyperlink>
      <w:r w:rsidR="00C85A6B">
        <w:rPr>
          <w:rFonts w:ascii="Arial" w:eastAsia="Calibri" w:hAnsi="Arial" w:cs="Arial"/>
          <w:szCs w:val="22"/>
        </w:rPr>
        <w:t xml:space="preserve"> will focus on:</w:t>
      </w:r>
    </w:p>
    <w:p w14:paraId="6D48D90A" w14:textId="77777777" w:rsidR="00C85A6B" w:rsidRDefault="00C85A6B" w:rsidP="00C85A6B">
      <w:pPr>
        <w:pStyle w:val="PlainText"/>
        <w:numPr>
          <w:ilvl w:val="0"/>
          <w:numId w:val="12"/>
        </w:numPr>
        <w:ind w:left="2977"/>
        <w:rPr>
          <w:rFonts w:ascii="Arial" w:eastAsia="Calibri" w:hAnsi="Arial" w:cs="Arial"/>
          <w:szCs w:val="22"/>
        </w:rPr>
      </w:pPr>
      <w:r>
        <w:rPr>
          <w:rFonts w:ascii="Arial" w:eastAsia="Calibri" w:hAnsi="Arial" w:cs="Arial"/>
          <w:szCs w:val="22"/>
        </w:rPr>
        <w:t>key lessons learnt from the 2019 exam series</w:t>
      </w:r>
    </w:p>
    <w:p w14:paraId="1EBB49C0" w14:textId="77777777" w:rsidR="00C85A6B" w:rsidRDefault="00C85A6B" w:rsidP="00C85A6B">
      <w:pPr>
        <w:pStyle w:val="PlainText"/>
        <w:numPr>
          <w:ilvl w:val="0"/>
          <w:numId w:val="12"/>
        </w:numPr>
        <w:ind w:left="2977"/>
        <w:rPr>
          <w:rFonts w:ascii="Arial" w:eastAsia="Calibri" w:hAnsi="Arial" w:cs="Arial"/>
          <w:szCs w:val="22"/>
        </w:rPr>
      </w:pPr>
      <w:r>
        <w:rPr>
          <w:rFonts w:ascii="Arial" w:eastAsia="Calibri" w:hAnsi="Arial" w:cs="Arial"/>
          <w:szCs w:val="22"/>
        </w:rPr>
        <w:t>practical tips on how to prepare for summer 2021</w:t>
      </w:r>
    </w:p>
    <w:p w14:paraId="1208FAA2" w14:textId="77777777" w:rsidR="00C85A6B" w:rsidRDefault="00C85A6B" w:rsidP="00C85A6B">
      <w:pPr>
        <w:pStyle w:val="PlainText"/>
        <w:numPr>
          <w:ilvl w:val="0"/>
          <w:numId w:val="12"/>
        </w:numPr>
        <w:ind w:left="2977"/>
        <w:rPr>
          <w:rFonts w:ascii="Arial" w:eastAsia="Calibri" w:hAnsi="Arial" w:cs="Arial"/>
          <w:szCs w:val="22"/>
        </w:rPr>
      </w:pPr>
      <w:r>
        <w:rPr>
          <w:rFonts w:ascii="Arial" w:eastAsia="Calibri" w:hAnsi="Arial" w:cs="Arial"/>
          <w:szCs w:val="22"/>
        </w:rPr>
        <w:t>clear focus on key messages for each component.</w:t>
      </w:r>
    </w:p>
    <w:p w14:paraId="7D83CEF2" w14:textId="77777777" w:rsidR="00C85A6B" w:rsidRDefault="00C85A6B" w:rsidP="00C85A6B">
      <w:pPr>
        <w:pStyle w:val="PlainText"/>
        <w:rPr>
          <w:rFonts w:ascii="Arial" w:eastAsia="Calibri" w:hAnsi="Arial" w:cs="Arial"/>
          <w:szCs w:val="22"/>
        </w:rPr>
      </w:pPr>
    </w:p>
    <w:p w14:paraId="44A71FA9" w14:textId="6887F3BB" w:rsidR="00C85A6B" w:rsidRPr="009E6E57" w:rsidRDefault="00C85A6B" w:rsidP="00C85A6B">
      <w:pPr>
        <w:pStyle w:val="PlainText"/>
        <w:rPr>
          <w:rFonts w:ascii="Arial" w:eastAsia="Calibri" w:hAnsi="Arial" w:cs="Arial"/>
          <w:szCs w:val="22"/>
        </w:rPr>
      </w:pPr>
      <w:r>
        <w:rPr>
          <w:rFonts w:ascii="Arial" w:eastAsia="Calibri" w:hAnsi="Arial" w:cs="Arial"/>
          <w:szCs w:val="22"/>
        </w:rPr>
        <w:t>2</w:t>
      </w:r>
      <w:r w:rsidR="004C51FD">
        <w:rPr>
          <w:rFonts w:ascii="Arial" w:eastAsia="Calibri" w:hAnsi="Arial" w:cs="Arial"/>
          <w:szCs w:val="22"/>
        </w:rPr>
        <w:t>4</w:t>
      </w:r>
      <w:r>
        <w:rPr>
          <w:rFonts w:ascii="Arial" w:eastAsia="Calibri" w:hAnsi="Arial" w:cs="Arial"/>
          <w:szCs w:val="22"/>
        </w:rPr>
        <w:t xml:space="preserve"> November</w:t>
      </w:r>
      <w:r>
        <w:rPr>
          <w:rFonts w:ascii="Arial" w:eastAsia="Calibri" w:hAnsi="Arial" w:cs="Arial"/>
          <w:szCs w:val="22"/>
        </w:rPr>
        <w:tab/>
      </w:r>
      <w:r>
        <w:rPr>
          <w:rFonts w:ascii="Arial" w:eastAsia="Calibri" w:hAnsi="Arial" w:cs="Arial"/>
          <w:szCs w:val="22"/>
        </w:rPr>
        <w:tab/>
      </w:r>
      <w:hyperlink r:id="rId39" w:history="1">
        <w:r w:rsidRPr="00C85A6B">
          <w:rPr>
            <w:rStyle w:val="Hyperlink"/>
            <w:rFonts w:ascii="Arial" w:eastAsia="Calibri" w:hAnsi="Arial" w:cs="Arial"/>
            <w:b/>
            <w:bCs/>
            <w:color w:val="0070C0"/>
            <w:szCs w:val="22"/>
          </w:rPr>
          <w:t>Making connections between texts (AO4)</w:t>
        </w:r>
      </w:hyperlink>
      <w:r>
        <w:rPr>
          <w:rFonts w:ascii="Arial" w:eastAsia="Calibri" w:hAnsi="Arial" w:cs="Arial"/>
          <w:szCs w:val="22"/>
        </w:rPr>
        <w:t xml:space="preserve"> will focus on:</w:t>
      </w:r>
    </w:p>
    <w:p w14:paraId="5A767913" w14:textId="77777777" w:rsidR="00C85A6B" w:rsidRDefault="00C85A6B" w:rsidP="00C85A6B">
      <w:pPr>
        <w:pStyle w:val="PlainText"/>
        <w:numPr>
          <w:ilvl w:val="0"/>
          <w:numId w:val="13"/>
        </w:numPr>
        <w:ind w:left="2977"/>
        <w:rPr>
          <w:rFonts w:ascii="Arial" w:eastAsia="Calibri" w:hAnsi="Arial" w:cs="Arial"/>
          <w:szCs w:val="22"/>
        </w:rPr>
      </w:pPr>
      <w:r>
        <w:rPr>
          <w:rFonts w:ascii="Arial" w:eastAsia="Calibri" w:hAnsi="Arial" w:cs="Arial"/>
          <w:szCs w:val="22"/>
        </w:rPr>
        <w:t>teaching approaches</w:t>
      </w:r>
    </w:p>
    <w:p w14:paraId="0E0FB036" w14:textId="77777777" w:rsidR="00C85A6B" w:rsidRDefault="00C85A6B" w:rsidP="00C85A6B">
      <w:pPr>
        <w:pStyle w:val="PlainText"/>
        <w:numPr>
          <w:ilvl w:val="0"/>
          <w:numId w:val="13"/>
        </w:numPr>
        <w:ind w:left="2977"/>
        <w:rPr>
          <w:rFonts w:ascii="Arial" w:eastAsia="Calibri" w:hAnsi="Arial" w:cs="Arial"/>
          <w:szCs w:val="22"/>
        </w:rPr>
      </w:pPr>
      <w:r>
        <w:rPr>
          <w:rFonts w:ascii="Arial" w:eastAsia="Calibri" w:hAnsi="Arial" w:cs="Arial"/>
          <w:szCs w:val="22"/>
        </w:rPr>
        <w:t>discussion of exemplar material</w:t>
      </w:r>
    </w:p>
    <w:p w14:paraId="0AE7C716" w14:textId="77777777" w:rsidR="00C85A6B" w:rsidRDefault="00C85A6B" w:rsidP="00C85A6B">
      <w:pPr>
        <w:pStyle w:val="PlainText"/>
        <w:numPr>
          <w:ilvl w:val="0"/>
          <w:numId w:val="13"/>
        </w:numPr>
        <w:ind w:left="2977"/>
        <w:rPr>
          <w:rFonts w:ascii="Arial" w:eastAsia="Calibri" w:hAnsi="Arial" w:cs="Arial"/>
          <w:szCs w:val="22"/>
        </w:rPr>
      </w:pPr>
      <w:r>
        <w:rPr>
          <w:rFonts w:ascii="Arial" w:eastAsia="Calibri" w:hAnsi="Arial" w:cs="Arial"/>
          <w:szCs w:val="22"/>
        </w:rPr>
        <w:t>key tips for making the most of AO4</w:t>
      </w:r>
    </w:p>
    <w:p w14:paraId="78CD44B2" w14:textId="77777777" w:rsidR="00C85A6B" w:rsidRDefault="00C85A6B" w:rsidP="00C85A6B">
      <w:pPr>
        <w:pStyle w:val="PlainText"/>
        <w:numPr>
          <w:ilvl w:val="0"/>
          <w:numId w:val="13"/>
        </w:numPr>
        <w:ind w:left="2977"/>
        <w:rPr>
          <w:rFonts w:ascii="Arial" w:eastAsia="Calibri" w:hAnsi="Arial" w:cs="Arial"/>
          <w:szCs w:val="22"/>
        </w:rPr>
      </w:pPr>
      <w:r>
        <w:rPr>
          <w:rFonts w:ascii="Arial" w:eastAsia="Calibri" w:hAnsi="Arial" w:cs="Arial"/>
          <w:szCs w:val="22"/>
        </w:rPr>
        <w:t>guidance for assessment.</w:t>
      </w:r>
    </w:p>
    <w:p w14:paraId="75D15939" w14:textId="77777777" w:rsidR="00C85A6B" w:rsidRDefault="00C85A6B" w:rsidP="00C85A6B">
      <w:pPr>
        <w:pStyle w:val="PlainText"/>
        <w:rPr>
          <w:rFonts w:ascii="Arial" w:eastAsia="Calibri" w:hAnsi="Arial" w:cs="Arial"/>
          <w:szCs w:val="22"/>
        </w:rPr>
      </w:pPr>
    </w:p>
    <w:p w14:paraId="7B58C395" w14:textId="4EA7E136" w:rsidR="00C85A6B" w:rsidRDefault="00C85A6B" w:rsidP="00C85A6B">
      <w:pPr>
        <w:pStyle w:val="PlainText"/>
        <w:rPr>
          <w:rFonts w:ascii="Arial" w:eastAsia="Calibri" w:hAnsi="Arial" w:cs="Arial"/>
          <w:szCs w:val="22"/>
        </w:rPr>
      </w:pPr>
      <w:r>
        <w:rPr>
          <w:rFonts w:ascii="Arial" w:eastAsia="Calibri" w:hAnsi="Arial" w:cs="Arial"/>
          <w:szCs w:val="22"/>
        </w:rPr>
        <w:t>15 December</w:t>
      </w:r>
      <w:r>
        <w:rPr>
          <w:rFonts w:ascii="Arial" w:eastAsia="Calibri" w:hAnsi="Arial" w:cs="Arial"/>
          <w:szCs w:val="22"/>
        </w:rPr>
        <w:tab/>
      </w:r>
      <w:r>
        <w:rPr>
          <w:rFonts w:ascii="Arial" w:eastAsia="Calibri" w:hAnsi="Arial" w:cs="Arial"/>
          <w:szCs w:val="22"/>
        </w:rPr>
        <w:tab/>
      </w:r>
      <w:hyperlink r:id="rId40" w:history="1">
        <w:r w:rsidRPr="00BB1454">
          <w:rPr>
            <w:rStyle w:val="Hyperlink"/>
            <w:rFonts w:ascii="Arial" w:eastAsia="Calibri" w:hAnsi="Arial" w:cs="Arial"/>
            <w:b/>
            <w:bCs/>
            <w:color w:val="0070C0"/>
            <w:szCs w:val="22"/>
          </w:rPr>
          <w:t>Responding to an extract from Shakespeare</w:t>
        </w:r>
      </w:hyperlink>
      <w:r w:rsidRPr="0001623B">
        <w:rPr>
          <w:rFonts w:ascii="Arial" w:eastAsia="Calibri" w:hAnsi="Arial" w:cs="Arial"/>
          <w:color w:val="538135" w:themeColor="accent6" w:themeShade="BF"/>
          <w:szCs w:val="22"/>
        </w:rPr>
        <w:t xml:space="preserve"> </w:t>
      </w:r>
      <w:r>
        <w:rPr>
          <w:rFonts w:ascii="Arial" w:eastAsia="Calibri" w:hAnsi="Arial" w:cs="Arial"/>
          <w:szCs w:val="22"/>
        </w:rPr>
        <w:t>will focus on:</w:t>
      </w:r>
    </w:p>
    <w:p w14:paraId="17543047" w14:textId="77777777" w:rsidR="00C85A6B" w:rsidRDefault="00C85A6B" w:rsidP="00C85A6B">
      <w:pPr>
        <w:pStyle w:val="PlainText"/>
        <w:numPr>
          <w:ilvl w:val="0"/>
          <w:numId w:val="14"/>
        </w:numPr>
        <w:ind w:left="2977"/>
        <w:rPr>
          <w:rFonts w:ascii="Arial" w:eastAsia="Calibri" w:hAnsi="Arial" w:cs="Arial"/>
          <w:szCs w:val="22"/>
        </w:rPr>
      </w:pPr>
      <w:r>
        <w:rPr>
          <w:rFonts w:ascii="Arial" w:eastAsia="Calibri" w:hAnsi="Arial" w:cs="Arial"/>
          <w:szCs w:val="22"/>
        </w:rPr>
        <w:t>improving candidates’ performance in responding to extract from the work of Shakespeare</w:t>
      </w:r>
    </w:p>
    <w:p w14:paraId="13CCE518" w14:textId="77777777" w:rsidR="00C85A6B" w:rsidRDefault="00C85A6B" w:rsidP="00C85A6B">
      <w:pPr>
        <w:pStyle w:val="PlainText"/>
        <w:numPr>
          <w:ilvl w:val="0"/>
          <w:numId w:val="14"/>
        </w:numPr>
        <w:ind w:left="2977"/>
        <w:rPr>
          <w:rFonts w:ascii="Arial" w:eastAsia="Calibri" w:hAnsi="Arial" w:cs="Arial"/>
          <w:szCs w:val="22"/>
        </w:rPr>
      </w:pPr>
      <w:r>
        <w:rPr>
          <w:rFonts w:ascii="Arial" w:eastAsia="Calibri" w:hAnsi="Arial" w:cs="Arial"/>
          <w:szCs w:val="22"/>
        </w:rPr>
        <w:t>approaches to teaching with a clear focus on dramatic techniques</w:t>
      </w:r>
    </w:p>
    <w:p w14:paraId="367D8044" w14:textId="77777777" w:rsidR="00C85A6B" w:rsidRDefault="00C85A6B" w:rsidP="00C85A6B">
      <w:pPr>
        <w:pStyle w:val="PlainText"/>
        <w:numPr>
          <w:ilvl w:val="0"/>
          <w:numId w:val="14"/>
        </w:numPr>
        <w:ind w:left="2977"/>
        <w:rPr>
          <w:rFonts w:ascii="Arial" w:eastAsia="Calibri" w:hAnsi="Arial" w:cs="Arial"/>
          <w:szCs w:val="22"/>
        </w:rPr>
      </w:pPr>
      <w:r>
        <w:rPr>
          <w:rFonts w:ascii="Arial" w:eastAsia="Calibri" w:hAnsi="Arial" w:cs="Arial"/>
          <w:szCs w:val="22"/>
        </w:rPr>
        <w:t>discussion of exemplar material</w:t>
      </w:r>
    </w:p>
    <w:p w14:paraId="07AE938A" w14:textId="77777777" w:rsidR="00C85A6B" w:rsidRPr="00664EDA" w:rsidRDefault="00C85A6B" w:rsidP="00C85A6B">
      <w:pPr>
        <w:pStyle w:val="PlainText"/>
        <w:numPr>
          <w:ilvl w:val="0"/>
          <w:numId w:val="14"/>
        </w:numPr>
        <w:ind w:left="2977"/>
        <w:rPr>
          <w:rFonts w:ascii="Arial" w:eastAsia="Calibri" w:hAnsi="Arial" w:cs="Arial"/>
          <w:szCs w:val="22"/>
        </w:rPr>
      </w:pPr>
      <w:r>
        <w:rPr>
          <w:rFonts w:ascii="Arial" w:eastAsia="Calibri" w:hAnsi="Arial" w:cs="Arial"/>
          <w:szCs w:val="22"/>
        </w:rPr>
        <w:t>guidance for assessment.</w:t>
      </w:r>
    </w:p>
    <w:p w14:paraId="4F5EB8A6" w14:textId="77777777" w:rsidR="00C85A6B" w:rsidRPr="001D645A" w:rsidRDefault="00C85A6B" w:rsidP="00C85A6B">
      <w:pPr>
        <w:pStyle w:val="PlainText"/>
        <w:rPr>
          <w:rFonts w:ascii="Arial" w:eastAsia="Calibri" w:hAnsi="Arial" w:cs="Arial"/>
          <w:szCs w:val="22"/>
          <w:highlight w:val="yellow"/>
        </w:rPr>
      </w:pPr>
    </w:p>
    <w:p w14:paraId="29173C11" w14:textId="77777777" w:rsidR="000B4CCE" w:rsidRDefault="000B4CCE" w:rsidP="001F277F">
      <w:pPr>
        <w:pStyle w:val="PlainText"/>
        <w:rPr>
          <w:rFonts w:ascii="Arial" w:hAnsi="Arial" w:cs="Arial"/>
          <w:color w:val="00B0F0"/>
          <w:sz w:val="32"/>
        </w:rPr>
      </w:pPr>
    </w:p>
    <w:p w14:paraId="488C4787" w14:textId="5F12D4DB" w:rsidR="000B4CCE" w:rsidRDefault="00F27D78" w:rsidP="001F277F">
      <w:pPr>
        <w:pStyle w:val="PlainText"/>
        <w:rPr>
          <w:rFonts w:ascii="Arial" w:hAnsi="Arial" w:cs="Arial"/>
          <w:color w:val="00B0F0"/>
          <w:sz w:val="32"/>
        </w:rPr>
      </w:pPr>
      <w:r>
        <w:rPr>
          <w:rFonts w:ascii="Arial" w:hAnsi="Arial" w:cs="Arial"/>
          <w:color w:val="00B0F0"/>
          <w:sz w:val="32"/>
        </w:rPr>
        <w:t xml:space="preserve">5. </w:t>
      </w:r>
      <w:r w:rsidR="000B4CCE" w:rsidRPr="000B4CCE">
        <w:rPr>
          <w:rFonts w:ascii="Arial" w:hAnsi="Arial" w:cs="Arial"/>
          <w:color w:val="00B0F0"/>
          <w:sz w:val="32"/>
        </w:rPr>
        <w:t>A level English Literature NEA</w:t>
      </w:r>
    </w:p>
    <w:p w14:paraId="0BB99D90" w14:textId="77777777" w:rsidR="00B172D9" w:rsidRDefault="00B172D9" w:rsidP="00B172D9">
      <w:pPr>
        <w:pStyle w:val="PlainText"/>
        <w:rPr>
          <w:rFonts w:ascii="Arial" w:hAnsi="Arial" w:cs="Arial"/>
        </w:rPr>
      </w:pPr>
    </w:p>
    <w:p w14:paraId="51052AA8" w14:textId="6ADE59A1" w:rsidR="00B172D9" w:rsidRPr="007D65A4" w:rsidRDefault="00B172D9" w:rsidP="00B172D9">
      <w:pPr>
        <w:pStyle w:val="PlainText"/>
        <w:rPr>
          <w:rFonts w:ascii="Arial" w:hAnsi="Arial" w:cs="Arial"/>
        </w:rPr>
      </w:pPr>
      <w:r w:rsidRPr="1A01A884">
        <w:rPr>
          <w:rFonts w:ascii="Arial" w:hAnsi="Arial" w:cs="Arial"/>
        </w:rPr>
        <w:t xml:space="preserve">For A level English Literature, please remember that text choices need to be approved by WJEC. The deadline for submitting your centre’s texts is the end of November. You can find the form for submitting both pre-2000 and post-2000 texts on the </w:t>
      </w:r>
      <w:hyperlink r:id="rId41">
        <w:r w:rsidRPr="00B172D9">
          <w:rPr>
            <w:rStyle w:val="Hyperlink"/>
            <w:rFonts w:ascii="Arial" w:hAnsi="Arial" w:cs="Arial"/>
            <w:b/>
            <w:bCs/>
            <w:color w:val="0070C0"/>
          </w:rPr>
          <w:t>secure website</w:t>
        </w:r>
      </w:hyperlink>
      <w:r w:rsidRPr="1A01A884">
        <w:rPr>
          <w:rFonts w:ascii="Arial" w:hAnsi="Arial" w:cs="Arial"/>
        </w:rPr>
        <w:t>.</w:t>
      </w:r>
      <w:r w:rsidRPr="1A01A884">
        <w:rPr>
          <w:rFonts w:ascii="Arial" w:hAnsi="Arial" w:cs="Arial"/>
          <w:color w:val="FF0000"/>
        </w:rPr>
        <w:t xml:space="preserve"> </w:t>
      </w:r>
      <w:r w:rsidRPr="1A01A884">
        <w:rPr>
          <w:rFonts w:ascii="Arial" w:hAnsi="Arial" w:cs="Arial"/>
        </w:rPr>
        <w:t>If texts have been approved in previous years, there is no need to submit these titles again.</w:t>
      </w:r>
    </w:p>
    <w:p w14:paraId="55E1C310" w14:textId="77777777" w:rsidR="00B172D9" w:rsidRDefault="00B172D9" w:rsidP="001F277F">
      <w:pPr>
        <w:pStyle w:val="PlainText"/>
        <w:rPr>
          <w:rFonts w:ascii="Arial" w:hAnsi="Arial" w:cs="Arial"/>
          <w:color w:val="00B0F0"/>
          <w:sz w:val="32"/>
        </w:rPr>
      </w:pPr>
    </w:p>
    <w:p w14:paraId="05F348CB" w14:textId="77777777" w:rsidR="00585912" w:rsidRDefault="00585912" w:rsidP="001F277F">
      <w:pPr>
        <w:pStyle w:val="PlainText"/>
        <w:rPr>
          <w:rFonts w:ascii="Arial" w:hAnsi="Arial" w:cs="Arial"/>
          <w:color w:val="00B0F0"/>
          <w:sz w:val="32"/>
        </w:rPr>
      </w:pPr>
    </w:p>
    <w:p w14:paraId="03E72AFB" w14:textId="3387841E" w:rsidR="00BA2299" w:rsidRDefault="00F27D78" w:rsidP="001F277F">
      <w:pPr>
        <w:pStyle w:val="PlainText"/>
        <w:rPr>
          <w:rFonts w:ascii="Arial" w:hAnsi="Arial" w:cs="Arial"/>
          <w:color w:val="00B0F0"/>
          <w:sz w:val="32"/>
        </w:rPr>
      </w:pPr>
      <w:r>
        <w:rPr>
          <w:rFonts w:ascii="Arial" w:hAnsi="Arial" w:cs="Arial"/>
          <w:color w:val="00B0F0"/>
          <w:sz w:val="32"/>
        </w:rPr>
        <w:t xml:space="preserve">6. </w:t>
      </w:r>
      <w:r w:rsidR="00BA2299" w:rsidRPr="00BA2299">
        <w:rPr>
          <w:rFonts w:ascii="Arial" w:hAnsi="Arial" w:cs="Arial"/>
          <w:color w:val="00B0F0"/>
          <w:sz w:val="32"/>
        </w:rPr>
        <w:t>Poetry Competition</w:t>
      </w:r>
    </w:p>
    <w:p w14:paraId="7C0DFE12" w14:textId="77777777" w:rsidR="00CA1649" w:rsidRDefault="00CA1649" w:rsidP="00CA1649">
      <w:pPr>
        <w:pStyle w:val="PlainText"/>
        <w:rPr>
          <w:rFonts w:ascii="Arial" w:hAnsi="Arial" w:cs="Arial"/>
        </w:rPr>
      </w:pPr>
    </w:p>
    <w:p w14:paraId="1DF03AEF" w14:textId="12A26BCB" w:rsidR="00CA1649" w:rsidRDefault="00CA1649" w:rsidP="00CA1649">
      <w:pPr>
        <w:pStyle w:val="PlainText"/>
        <w:rPr>
          <w:rFonts w:ascii="Arial" w:hAnsi="Arial" w:cs="Arial"/>
        </w:rPr>
      </w:pPr>
      <w:r w:rsidRPr="00B01AF9">
        <w:rPr>
          <w:rFonts w:ascii="Arial" w:hAnsi="Arial" w:cs="Arial"/>
        </w:rPr>
        <w:t>The next</w:t>
      </w:r>
      <w:r>
        <w:rPr>
          <w:rFonts w:ascii="Arial" w:hAnsi="Arial" w:cs="Arial"/>
        </w:rPr>
        <w:t xml:space="preserve"> generation of poets is waiting to be found. One of them could be a student at your centre. Poetry Wales is running a UK-wide poetry competition for young people aged between 10-17 on the theme of empathy. You can find more details here: </w:t>
      </w:r>
      <w:hyperlink r:id="rId42" w:history="1">
        <w:r w:rsidRPr="00CA1649">
          <w:rPr>
            <w:rStyle w:val="Hyperlink"/>
            <w:rFonts w:ascii="Arial" w:hAnsi="Arial" w:cs="Arial"/>
            <w:color w:val="0070C0"/>
          </w:rPr>
          <w:t>https://poetrywales.co.uk/youngpoets/</w:t>
        </w:r>
      </w:hyperlink>
    </w:p>
    <w:p w14:paraId="04BDEFD9" w14:textId="77777777" w:rsidR="00BA2299" w:rsidRDefault="00BA2299" w:rsidP="001F277F">
      <w:pPr>
        <w:pStyle w:val="PlainText"/>
        <w:rPr>
          <w:rFonts w:ascii="Arial" w:hAnsi="Arial" w:cs="Arial"/>
          <w:color w:val="00B0F0"/>
          <w:sz w:val="32"/>
        </w:rPr>
      </w:pPr>
    </w:p>
    <w:p w14:paraId="09532F52" w14:textId="77777777" w:rsidR="004F5666" w:rsidRDefault="004F5666" w:rsidP="001F277F">
      <w:pPr>
        <w:pStyle w:val="PlainText"/>
        <w:rPr>
          <w:rFonts w:ascii="Arial" w:hAnsi="Arial" w:cs="Arial"/>
          <w:color w:val="00B0F0"/>
          <w:sz w:val="32"/>
        </w:rPr>
      </w:pPr>
    </w:p>
    <w:p w14:paraId="742B283E" w14:textId="56EDBCE7" w:rsidR="001F277F" w:rsidRPr="001F277F" w:rsidRDefault="00F27D78" w:rsidP="001F277F">
      <w:pPr>
        <w:pStyle w:val="PlainText"/>
        <w:rPr>
          <w:rFonts w:ascii="Arial" w:hAnsi="Arial" w:cs="Arial"/>
          <w:color w:val="00B0F0"/>
          <w:sz w:val="32"/>
        </w:rPr>
      </w:pPr>
      <w:r>
        <w:rPr>
          <w:rFonts w:ascii="Arial" w:hAnsi="Arial" w:cs="Arial"/>
          <w:color w:val="00B0F0"/>
          <w:sz w:val="32"/>
        </w:rPr>
        <w:t xml:space="preserve">7. </w:t>
      </w:r>
      <w:r w:rsidR="001F277F" w:rsidRPr="001F277F">
        <w:rPr>
          <w:rFonts w:ascii="Arial" w:hAnsi="Arial" w:cs="Arial"/>
          <w:color w:val="00B0F0"/>
          <w:sz w:val="32"/>
        </w:rPr>
        <w:t>Key dates</w:t>
      </w:r>
    </w:p>
    <w:bookmarkEnd w:id="6"/>
    <w:p w14:paraId="36B3C4A4" w14:textId="77777777" w:rsidR="001F277F" w:rsidRPr="00FC78FA" w:rsidRDefault="001F277F" w:rsidP="001F277F">
      <w:pPr>
        <w:pStyle w:val="PlainText"/>
        <w:rPr>
          <w:rFonts w:ascii="Arial" w:hAnsi="Arial" w:cs="Arial"/>
        </w:rPr>
      </w:pPr>
    </w:p>
    <w:p w14:paraId="298B93A2" w14:textId="77777777" w:rsidR="001F277F" w:rsidRDefault="001F277F" w:rsidP="001F277F">
      <w:pPr>
        <w:pStyle w:val="PlainText"/>
        <w:rPr>
          <w:rFonts w:ascii="Arial" w:hAnsi="Arial" w:cs="Arial"/>
        </w:rPr>
      </w:pPr>
      <w:r w:rsidRPr="00FC78FA">
        <w:rPr>
          <w:rFonts w:ascii="Arial" w:hAnsi="Arial" w:cs="Arial"/>
        </w:rPr>
        <w:t>Key dates for the coming year have be</w:t>
      </w:r>
      <w:r>
        <w:rPr>
          <w:rFonts w:ascii="Arial" w:hAnsi="Arial" w:cs="Arial"/>
        </w:rPr>
        <w:t>en posted on the WJEC website:</w:t>
      </w:r>
    </w:p>
    <w:p w14:paraId="6AAB6F56" w14:textId="2885E538" w:rsidR="001F277F" w:rsidRPr="003E4654" w:rsidRDefault="005520C3" w:rsidP="001F277F">
      <w:pPr>
        <w:pStyle w:val="ListParagraph"/>
        <w:numPr>
          <w:ilvl w:val="0"/>
          <w:numId w:val="2"/>
        </w:numPr>
        <w:rPr>
          <w:rStyle w:val="Hyperlink"/>
          <w:rFonts w:ascii="Arial" w:hAnsi="Arial" w:cs="Arial"/>
          <w:sz w:val="22"/>
        </w:rPr>
      </w:pPr>
      <w:r w:rsidRPr="003E4654">
        <w:rPr>
          <w:rFonts w:ascii="Arial" w:hAnsi="Arial" w:cs="Arial"/>
          <w:sz w:val="22"/>
        </w:rPr>
        <w:fldChar w:fldCharType="begin"/>
      </w:r>
      <w:r w:rsidR="008C7091">
        <w:rPr>
          <w:rFonts w:ascii="Arial" w:hAnsi="Arial" w:cs="Arial"/>
          <w:sz w:val="22"/>
        </w:rPr>
        <w:instrText>HYPERLINK "https://www.wjec.co.uk/media/hvul0zhd/wjec-gce-english-language-important-dates-2020-21.pdf"</w:instrText>
      </w:r>
      <w:r w:rsidRPr="003E4654">
        <w:rPr>
          <w:rFonts w:ascii="Arial" w:hAnsi="Arial" w:cs="Arial"/>
          <w:sz w:val="22"/>
        </w:rPr>
        <w:fldChar w:fldCharType="separate"/>
      </w:r>
      <w:r w:rsidR="001F277F" w:rsidRPr="003E4654">
        <w:rPr>
          <w:rStyle w:val="Hyperlink"/>
          <w:rFonts w:ascii="Arial" w:hAnsi="Arial" w:cs="Arial"/>
          <w:sz w:val="22"/>
        </w:rPr>
        <w:t xml:space="preserve">AS/A level English Language </w:t>
      </w:r>
    </w:p>
    <w:p w14:paraId="4DDB2D01" w14:textId="33B76152" w:rsidR="001F277F" w:rsidRPr="003F13EA" w:rsidRDefault="005520C3" w:rsidP="001F277F">
      <w:pPr>
        <w:pStyle w:val="ListParagraph"/>
        <w:numPr>
          <w:ilvl w:val="0"/>
          <w:numId w:val="2"/>
        </w:numPr>
        <w:rPr>
          <w:rStyle w:val="Hyperlink"/>
          <w:rFonts w:ascii="Arial" w:hAnsi="Arial" w:cs="Arial"/>
          <w:sz w:val="22"/>
        </w:rPr>
      </w:pPr>
      <w:r w:rsidRPr="003E4654">
        <w:rPr>
          <w:rFonts w:ascii="Arial" w:hAnsi="Arial" w:cs="Arial"/>
          <w:sz w:val="22"/>
        </w:rPr>
        <w:fldChar w:fldCharType="end"/>
      </w:r>
      <w:r w:rsidR="003F13EA">
        <w:rPr>
          <w:rFonts w:ascii="Arial" w:hAnsi="Arial" w:cs="Arial"/>
          <w:sz w:val="22"/>
        </w:rPr>
        <w:fldChar w:fldCharType="begin"/>
      </w:r>
      <w:r w:rsidR="008C7091">
        <w:rPr>
          <w:rFonts w:ascii="Arial" w:hAnsi="Arial" w:cs="Arial"/>
          <w:sz w:val="22"/>
        </w:rPr>
        <w:instrText>HYPERLINK "https://www.wjec.co.uk/media/ozvhtvju/wjec-gce-english-literature-important-dates-2020-21.pdf"</w:instrText>
      </w:r>
      <w:r w:rsidR="003F13EA">
        <w:rPr>
          <w:rFonts w:ascii="Arial" w:hAnsi="Arial" w:cs="Arial"/>
          <w:sz w:val="22"/>
        </w:rPr>
        <w:fldChar w:fldCharType="separate"/>
      </w:r>
      <w:r w:rsidR="001F277F" w:rsidRPr="003F13EA">
        <w:rPr>
          <w:rStyle w:val="Hyperlink"/>
          <w:rFonts w:ascii="Arial" w:hAnsi="Arial" w:cs="Arial"/>
          <w:sz w:val="22"/>
        </w:rPr>
        <w:t xml:space="preserve">AS/A level English Literature </w:t>
      </w:r>
    </w:p>
    <w:p w14:paraId="6C5A5561" w14:textId="1D362A02" w:rsidR="001F277F" w:rsidRPr="00585912" w:rsidRDefault="003F13EA" w:rsidP="001F277F">
      <w:pPr>
        <w:pStyle w:val="ListParagraph"/>
        <w:numPr>
          <w:ilvl w:val="0"/>
          <w:numId w:val="2"/>
        </w:numPr>
        <w:rPr>
          <w:rStyle w:val="Hyperlink"/>
        </w:rPr>
      </w:pPr>
      <w:r>
        <w:rPr>
          <w:rFonts w:ascii="Arial" w:hAnsi="Arial" w:cs="Arial"/>
          <w:sz w:val="22"/>
        </w:rPr>
        <w:fldChar w:fldCharType="end"/>
      </w:r>
      <w:r w:rsidR="00585912">
        <w:rPr>
          <w:rFonts w:ascii="Arial" w:hAnsi="Arial" w:cs="Arial"/>
          <w:sz w:val="22"/>
        </w:rPr>
        <w:fldChar w:fldCharType="begin"/>
      </w:r>
      <w:r w:rsidR="008C7091">
        <w:rPr>
          <w:rFonts w:ascii="Arial" w:hAnsi="Arial" w:cs="Arial"/>
          <w:sz w:val="22"/>
        </w:rPr>
        <w:instrText>HYPERLINK "https://www.wjec.co.uk/media/qevkory4/wjec-gce-english-language-and-literature-important-dates-2020-21.pdf"</w:instrText>
      </w:r>
      <w:r w:rsidR="00585912">
        <w:rPr>
          <w:rFonts w:ascii="Arial" w:hAnsi="Arial" w:cs="Arial"/>
          <w:sz w:val="22"/>
        </w:rPr>
        <w:fldChar w:fldCharType="separate"/>
      </w:r>
      <w:r w:rsidR="001F277F" w:rsidRPr="00585912">
        <w:rPr>
          <w:rStyle w:val="Hyperlink"/>
          <w:rFonts w:ascii="Arial" w:hAnsi="Arial" w:cs="Arial"/>
          <w:sz w:val="22"/>
        </w:rPr>
        <w:t>AS/A level English Language and Literature</w:t>
      </w:r>
    </w:p>
    <w:p w14:paraId="5D517D7F" w14:textId="6106939D" w:rsidR="00A26BD9" w:rsidRPr="00BD09D0" w:rsidRDefault="00585912" w:rsidP="00BD09D0">
      <w:pPr>
        <w:pStyle w:val="PlainText"/>
        <w:tabs>
          <w:tab w:val="left" w:pos="4710"/>
        </w:tabs>
        <w:rPr>
          <w:rFonts w:ascii="Arial" w:hAnsi="Arial" w:cs="Arial"/>
        </w:rPr>
      </w:pPr>
      <w:r>
        <w:rPr>
          <w:rFonts w:ascii="Arial" w:eastAsia="Times New Roman" w:hAnsi="Arial" w:cs="Arial"/>
          <w:szCs w:val="24"/>
          <w:lang w:eastAsia="en-GB"/>
        </w:rPr>
        <w:fldChar w:fldCharType="end"/>
      </w:r>
      <w:r w:rsidR="001F277F">
        <w:rPr>
          <w:rFonts w:ascii="Arial" w:hAnsi="Arial" w:cs="Arial"/>
        </w:rPr>
        <w:tab/>
      </w:r>
      <w:bookmarkStart w:id="8" w:name="Next"/>
    </w:p>
    <w:p w14:paraId="0D1D4082" w14:textId="77777777" w:rsidR="004F5666" w:rsidRDefault="004F5666" w:rsidP="001F277F">
      <w:pPr>
        <w:pStyle w:val="PlainText"/>
        <w:rPr>
          <w:rFonts w:ascii="Arial" w:hAnsi="Arial" w:cs="Arial"/>
          <w:color w:val="00B0F0"/>
          <w:sz w:val="32"/>
        </w:rPr>
      </w:pPr>
    </w:p>
    <w:p w14:paraId="574C7F25" w14:textId="0EF09A9B" w:rsidR="001F277F" w:rsidRPr="00096179" w:rsidRDefault="00146C4D" w:rsidP="00146C4D">
      <w:pPr>
        <w:pStyle w:val="PlainText"/>
        <w:rPr>
          <w:rFonts w:ascii="Arial" w:hAnsi="Arial" w:cs="Arial"/>
          <w:color w:val="00B0F0"/>
          <w:sz w:val="32"/>
        </w:rPr>
      </w:pPr>
      <w:r>
        <w:rPr>
          <w:rFonts w:ascii="Arial" w:hAnsi="Arial" w:cs="Arial"/>
          <w:color w:val="00B0F0"/>
          <w:sz w:val="32"/>
        </w:rPr>
        <w:t xml:space="preserve">8. </w:t>
      </w:r>
      <w:r w:rsidR="001F277F" w:rsidRPr="00096179">
        <w:rPr>
          <w:rFonts w:ascii="Arial" w:hAnsi="Arial" w:cs="Arial"/>
          <w:color w:val="00B0F0"/>
          <w:sz w:val="32"/>
        </w:rPr>
        <w:t>Next newsletter</w:t>
      </w:r>
    </w:p>
    <w:bookmarkEnd w:id="8"/>
    <w:p w14:paraId="2CB69039" w14:textId="77777777" w:rsidR="001F277F" w:rsidRPr="00FC78FA" w:rsidRDefault="001F277F" w:rsidP="001F277F">
      <w:pPr>
        <w:pStyle w:val="PlainText"/>
        <w:rPr>
          <w:rFonts w:ascii="Arial" w:hAnsi="Arial" w:cs="Arial"/>
        </w:rPr>
      </w:pPr>
    </w:p>
    <w:p w14:paraId="72C7B61E" w14:textId="258A7C84" w:rsidR="001F277F" w:rsidRDefault="001F277F" w:rsidP="001F277F">
      <w:pPr>
        <w:pStyle w:val="PlainText"/>
        <w:rPr>
          <w:rFonts w:ascii="Arial" w:hAnsi="Arial" w:cs="Arial"/>
        </w:rPr>
      </w:pPr>
      <w:r w:rsidRPr="00FC78FA">
        <w:rPr>
          <w:rFonts w:ascii="Arial" w:hAnsi="Arial" w:cs="Arial"/>
        </w:rPr>
        <w:t>The next issue will be sent out in January.  In the meantime, if you have any questions, please get in touch.</w:t>
      </w:r>
    </w:p>
    <w:p w14:paraId="4CD7A254" w14:textId="77777777" w:rsidR="009F2977" w:rsidRPr="00FC78FA" w:rsidRDefault="009F2977" w:rsidP="001F277F">
      <w:pPr>
        <w:pStyle w:val="PlainText"/>
        <w:rPr>
          <w:rFonts w:ascii="Arial" w:hAnsi="Arial" w:cs="Arial"/>
        </w:rPr>
      </w:pPr>
    </w:p>
    <w:p w14:paraId="72A28DD0" w14:textId="77777777" w:rsidR="001F277F" w:rsidRDefault="001F277F" w:rsidP="001F277F">
      <w:pPr>
        <w:pStyle w:val="PlainText"/>
        <w:rPr>
          <w:rFonts w:ascii="Arial" w:hAnsi="Arial" w:cs="Arial"/>
        </w:rPr>
      </w:pPr>
    </w:p>
    <w:tbl>
      <w:tblPr>
        <w:tblStyle w:val="TableGrid"/>
        <w:tblW w:w="0" w:type="auto"/>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4261"/>
      </w:tblGrid>
      <w:tr w:rsidR="00096179" w14:paraId="0C066CE2" w14:textId="77777777" w:rsidTr="00096179">
        <w:tc>
          <w:tcPr>
            <w:tcW w:w="3233" w:type="dxa"/>
          </w:tcPr>
          <w:p w14:paraId="61275A93" w14:textId="77777777" w:rsidR="00096179" w:rsidRPr="00096179" w:rsidRDefault="00096179" w:rsidP="001D0D9F">
            <w:pPr>
              <w:pStyle w:val="PlainText"/>
              <w:rPr>
                <w:rFonts w:ascii="Arial" w:hAnsi="Arial" w:cs="Arial"/>
                <w:b/>
                <w:sz w:val="22"/>
                <w:szCs w:val="22"/>
              </w:rPr>
            </w:pPr>
            <w:r w:rsidRPr="00096179">
              <w:rPr>
                <w:rFonts w:ascii="Arial" w:hAnsi="Arial" w:cs="Arial"/>
                <w:b/>
                <w:sz w:val="22"/>
                <w:szCs w:val="22"/>
              </w:rPr>
              <w:t xml:space="preserve">Kirsten Wilcock </w:t>
            </w:r>
          </w:p>
          <w:p w14:paraId="3DCA968A" w14:textId="77777777" w:rsidR="00096179" w:rsidRDefault="00096179" w:rsidP="001D0D9F">
            <w:pPr>
              <w:pStyle w:val="PlainText"/>
              <w:rPr>
                <w:rFonts w:ascii="Arial" w:hAnsi="Arial" w:cs="Arial"/>
                <w:sz w:val="22"/>
                <w:szCs w:val="22"/>
              </w:rPr>
            </w:pPr>
            <w:r w:rsidRPr="00096179">
              <w:rPr>
                <w:rFonts w:ascii="Arial" w:hAnsi="Arial" w:cs="Arial"/>
                <w:sz w:val="22"/>
                <w:szCs w:val="22"/>
              </w:rPr>
              <w:t>Subject Officer</w:t>
            </w:r>
          </w:p>
          <w:p w14:paraId="1FFDFD82" w14:textId="77777777" w:rsidR="00096179" w:rsidRPr="00096179" w:rsidRDefault="00096179" w:rsidP="001D0D9F">
            <w:pPr>
              <w:pStyle w:val="PlainText"/>
              <w:rPr>
                <w:rFonts w:ascii="Arial" w:hAnsi="Arial" w:cs="Arial"/>
                <w:sz w:val="22"/>
                <w:szCs w:val="22"/>
              </w:rPr>
            </w:pPr>
          </w:p>
          <w:p w14:paraId="19BF4D4A" w14:textId="7980EC67" w:rsidR="00096179" w:rsidRPr="00096179" w:rsidRDefault="00096179" w:rsidP="00585912">
            <w:pPr>
              <w:pStyle w:val="PlainText"/>
              <w:rPr>
                <w:rFonts w:ascii="Arial" w:hAnsi="Arial" w:cs="Arial"/>
                <w:sz w:val="22"/>
                <w:szCs w:val="22"/>
              </w:rPr>
            </w:pPr>
            <w:r w:rsidRPr="00096179">
              <w:rPr>
                <w:rFonts w:ascii="Arial" w:hAnsi="Arial" w:cs="Arial"/>
                <w:sz w:val="22"/>
                <w:szCs w:val="22"/>
              </w:rPr>
              <w:t xml:space="preserve">AS/A level English Language </w:t>
            </w:r>
          </w:p>
        </w:tc>
        <w:tc>
          <w:tcPr>
            <w:tcW w:w="4261" w:type="dxa"/>
          </w:tcPr>
          <w:p w14:paraId="5B04D018" w14:textId="77777777" w:rsidR="00096179" w:rsidRPr="00096179" w:rsidRDefault="00096179" w:rsidP="001D0D9F">
            <w:pPr>
              <w:pStyle w:val="PlainText"/>
              <w:rPr>
                <w:rFonts w:ascii="Arial" w:hAnsi="Arial" w:cs="Arial"/>
                <w:b/>
                <w:sz w:val="22"/>
                <w:szCs w:val="22"/>
              </w:rPr>
            </w:pPr>
            <w:r w:rsidRPr="00096179">
              <w:rPr>
                <w:rFonts w:ascii="Arial" w:hAnsi="Arial" w:cs="Arial"/>
                <w:b/>
                <w:sz w:val="22"/>
                <w:szCs w:val="22"/>
              </w:rPr>
              <w:t xml:space="preserve">Rhodri Jones </w:t>
            </w:r>
          </w:p>
          <w:p w14:paraId="62B01C1B" w14:textId="77777777" w:rsidR="00096179" w:rsidRPr="00096179" w:rsidRDefault="00096179" w:rsidP="001D0D9F">
            <w:pPr>
              <w:pStyle w:val="PlainText"/>
              <w:rPr>
                <w:rFonts w:ascii="Arial" w:hAnsi="Arial" w:cs="Arial"/>
                <w:sz w:val="22"/>
                <w:szCs w:val="22"/>
              </w:rPr>
            </w:pPr>
            <w:r w:rsidRPr="00096179">
              <w:rPr>
                <w:rFonts w:ascii="Arial" w:hAnsi="Arial" w:cs="Arial"/>
                <w:sz w:val="22"/>
                <w:szCs w:val="22"/>
              </w:rPr>
              <w:t>Subject Officer</w:t>
            </w:r>
          </w:p>
          <w:p w14:paraId="19332D86" w14:textId="77777777" w:rsidR="00113C14" w:rsidRDefault="00096179" w:rsidP="001D0D9F">
            <w:pPr>
              <w:pStyle w:val="PlainText"/>
              <w:rPr>
                <w:rFonts w:ascii="Arial" w:hAnsi="Arial" w:cs="Arial"/>
                <w:sz w:val="22"/>
                <w:szCs w:val="22"/>
              </w:rPr>
            </w:pPr>
            <w:r w:rsidRPr="00096179">
              <w:rPr>
                <w:rFonts w:ascii="Arial" w:hAnsi="Arial" w:cs="Arial"/>
                <w:sz w:val="22"/>
                <w:szCs w:val="22"/>
              </w:rPr>
              <w:t>A</w:t>
            </w:r>
            <w:r>
              <w:rPr>
                <w:rFonts w:ascii="Arial" w:hAnsi="Arial" w:cs="Arial"/>
                <w:sz w:val="22"/>
                <w:szCs w:val="22"/>
              </w:rPr>
              <w:t>S/A</w:t>
            </w:r>
            <w:r w:rsidRPr="00096179">
              <w:rPr>
                <w:rFonts w:ascii="Arial" w:hAnsi="Arial" w:cs="Arial"/>
                <w:sz w:val="22"/>
                <w:szCs w:val="22"/>
              </w:rPr>
              <w:t xml:space="preserve"> level E</w:t>
            </w:r>
            <w:r w:rsidR="00113C14">
              <w:rPr>
                <w:rFonts w:ascii="Arial" w:hAnsi="Arial" w:cs="Arial"/>
                <w:sz w:val="22"/>
                <w:szCs w:val="22"/>
              </w:rPr>
              <w:t>nglish Language and Literature</w:t>
            </w:r>
          </w:p>
          <w:p w14:paraId="5B662EDE" w14:textId="77777777" w:rsidR="00096179" w:rsidRPr="00096179" w:rsidRDefault="00096179" w:rsidP="001D0D9F">
            <w:pPr>
              <w:pStyle w:val="PlainText"/>
              <w:rPr>
                <w:rFonts w:ascii="Arial" w:hAnsi="Arial" w:cs="Arial"/>
                <w:sz w:val="22"/>
                <w:szCs w:val="22"/>
              </w:rPr>
            </w:pPr>
            <w:r w:rsidRPr="00096179">
              <w:rPr>
                <w:rFonts w:ascii="Arial" w:hAnsi="Arial" w:cs="Arial"/>
                <w:sz w:val="22"/>
                <w:szCs w:val="22"/>
              </w:rPr>
              <w:t xml:space="preserve">AS/A level English Literature </w:t>
            </w:r>
          </w:p>
          <w:p w14:paraId="7898767C" w14:textId="77777777" w:rsidR="00096179" w:rsidRPr="00096179" w:rsidRDefault="00096179" w:rsidP="00585912">
            <w:pPr>
              <w:pStyle w:val="PlainText"/>
              <w:rPr>
                <w:rFonts w:ascii="Arial" w:hAnsi="Arial" w:cs="Arial"/>
                <w:sz w:val="22"/>
                <w:szCs w:val="22"/>
              </w:rPr>
            </w:pPr>
          </w:p>
        </w:tc>
      </w:tr>
    </w:tbl>
    <w:p w14:paraId="295FE129" w14:textId="77777777" w:rsidR="001F277F" w:rsidRDefault="001F277F" w:rsidP="001F277F">
      <w:pPr>
        <w:pStyle w:val="PlainText"/>
        <w:rPr>
          <w:rFonts w:ascii="Arial" w:hAnsi="Arial" w:cs="Arial"/>
        </w:rPr>
      </w:pPr>
    </w:p>
    <w:p w14:paraId="5E4DAE8B" w14:textId="77777777" w:rsidR="001F277F" w:rsidRDefault="001F277F" w:rsidP="001F277F">
      <w:pPr>
        <w:pStyle w:val="PlainText"/>
        <w:rPr>
          <w:rFonts w:ascii="Arial" w:hAnsi="Arial" w:cs="Arial"/>
        </w:rPr>
      </w:pPr>
    </w:p>
    <w:tbl>
      <w:tblPr>
        <w:tblStyle w:val="TableGrid"/>
        <w:tblW w:w="0" w:type="auto"/>
        <w:tblInd w:w="7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3"/>
        <w:gridCol w:w="4261"/>
      </w:tblGrid>
      <w:tr w:rsidR="00096179" w:rsidRPr="00096179" w14:paraId="1094ABBA" w14:textId="77777777" w:rsidTr="00096179">
        <w:tc>
          <w:tcPr>
            <w:tcW w:w="3233" w:type="dxa"/>
          </w:tcPr>
          <w:p w14:paraId="2800A399" w14:textId="77777777" w:rsidR="009B7EFC" w:rsidRPr="004F5666" w:rsidRDefault="009B7EFC" w:rsidP="009B7EFC">
            <w:pPr>
              <w:pStyle w:val="PlainText"/>
              <w:rPr>
                <w:rFonts w:ascii="Arial" w:hAnsi="Arial" w:cs="Arial"/>
                <w:b/>
                <w:sz w:val="22"/>
                <w:szCs w:val="22"/>
              </w:rPr>
            </w:pPr>
            <w:r w:rsidRPr="00683E5B">
              <w:rPr>
                <w:rFonts w:ascii="Arial" w:hAnsi="Arial" w:cs="Arial"/>
                <w:b/>
                <w:szCs w:val="22"/>
              </w:rPr>
              <w:t>Aston Jones</w:t>
            </w:r>
          </w:p>
          <w:p w14:paraId="3B90EDA3" w14:textId="77777777" w:rsidR="009B7EFC" w:rsidRPr="004F5666" w:rsidRDefault="009B7EFC" w:rsidP="009B7EFC">
            <w:pPr>
              <w:pStyle w:val="PlainText"/>
              <w:rPr>
                <w:rFonts w:ascii="Arial" w:hAnsi="Arial" w:cs="Arial"/>
                <w:sz w:val="22"/>
                <w:szCs w:val="22"/>
              </w:rPr>
            </w:pPr>
            <w:r w:rsidRPr="00683E5B">
              <w:rPr>
                <w:rFonts w:ascii="Arial" w:hAnsi="Arial" w:cs="Arial"/>
                <w:szCs w:val="22"/>
              </w:rPr>
              <w:t xml:space="preserve">Subject </w:t>
            </w:r>
            <w:r w:rsidRPr="00C90665">
              <w:rPr>
                <w:rFonts w:ascii="Arial" w:hAnsi="Arial" w:cs="Arial"/>
                <w:szCs w:val="22"/>
              </w:rPr>
              <w:t>Support Officer</w:t>
            </w:r>
          </w:p>
          <w:p w14:paraId="50AAD284" w14:textId="77777777" w:rsidR="00096179" w:rsidRPr="00096179" w:rsidRDefault="00096179" w:rsidP="006F511B">
            <w:pPr>
              <w:pStyle w:val="PlainText"/>
              <w:rPr>
                <w:rFonts w:ascii="Arial" w:hAnsi="Arial" w:cs="Arial"/>
                <w:sz w:val="22"/>
                <w:szCs w:val="22"/>
              </w:rPr>
            </w:pPr>
          </w:p>
        </w:tc>
        <w:tc>
          <w:tcPr>
            <w:tcW w:w="4261" w:type="dxa"/>
          </w:tcPr>
          <w:p w14:paraId="445B026C" w14:textId="77777777" w:rsidR="00096179" w:rsidRPr="00096179" w:rsidRDefault="00096179" w:rsidP="001D0D9F">
            <w:pPr>
              <w:pStyle w:val="PlainText"/>
              <w:rPr>
                <w:rFonts w:ascii="Arial" w:hAnsi="Arial" w:cs="Arial"/>
                <w:b/>
                <w:sz w:val="22"/>
                <w:szCs w:val="22"/>
              </w:rPr>
            </w:pPr>
            <w:r w:rsidRPr="00096179">
              <w:rPr>
                <w:rFonts w:ascii="Arial" w:hAnsi="Arial" w:cs="Arial"/>
                <w:b/>
                <w:sz w:val="22"/>
                <w:szCs w:val="22"/>
              </w:rPr>
              <w:t>Mike Williams</w:t>
            </w:r>
          </w:p>
          <w:p w14:paraId="7278B55C" w14:textId="77777777" w:rsidR="00096179" w:rsidRPr="00096179" w:rsidRDefault="00096179" w:rsidP="001D0D9F">
            <w:pPr>
              <w:pStyle w:val="PlainText"/>
              <w:rPr>
                <w:rFonts w:ascii="Arial" w:hAnsi="Arial" w:cs="Arial"/>
                <w:sz w:val="22"/>
                <w:szCs w:val="22"/>
              </w:rPr>
            </w:pPr>
            <w:r w:rsidRPr="00096179">
              <w:rPr>
                <w:rFonts w:ascii="Arial" w:hAnsi="Arial" w:cs="Arial"/>
                <w:sz w:val="22"/>
                <w:szCs w:val="22"/>
              </w:rPr>
              <w:t>Subject Support Officer</w:t>
            </w:r>
          </w:p>
          <w:p w14:paraId="3C0E6DBC" w14:textId="77777777" w:rsidR="00096179" w:rsidRPr="00096179" w:rsidRDefault="00096179" w:rsidP="009B7EFC">
            <w:pPr>
              <w:pStyle w:val="PlainText"/>
              <w:rPr>
                <w:rFonts w:ascii="Arial" w:hAnsi="Arial" w:cs="Arial"/>
                <w:sz w:val="22"/>
                <w:szCs w:val="22"/>
              </w:rPr>
            </w:pPr>
          </w:p>
        </w:tc>
      </w:tr>
    </w:tbl>
    <w:p w14:paraId="328CBDA9" w14:textId="77777777" w:rsidR="001F277F" w:rsidRPr="00FC78FA" w:rsidRDefault="001F277F" w:rsidP="001F277F">
      <w:pPr>
        <w:pStyle w:val="PlainText"/>
        <w:rPr>
          <w:rFonts w:ascii="Arial" w:hAnsi="Arial" w:cs="Arial"/>
        </w:rPr>
      </w:pPr>
    </w:p>
    <w:p w14:paraId="5C54D3FC" w14:textId="77777777" w:rsidR="001F277F" w:rsidRPr="00FC78FA" w:rsidRDefault="001F277F" w:rsidP="001F277F">
      <w:pPr>
        <w:pStyle w:val="PlainText"/>
        <w:rPr>
          <w:rFonts w:ascii="Arial" w:hAnsi="Arial" w:cs="Arial"/>
        </w:rPr>
      </w:pPr>
    </w:p>
    <w:p w14:paraId="111595D9" w14:textId="77777777" w:rsidR="009B7EFC" w:rsidRPr="00BD09D0" w:rsidRDefault="001D0D9F" w:rsidP="009B7EFC">
      <w:pPr>
        <w:pStyle w:val="PlainText"/>
        <w:rPr>
          <w:rFonts w:ascii="Arial" w:hAnsi="Arial" w:cs="Arial"/>
          <w:b/>
          <w:bCs/>
          <w:color w:val="0070C0"/>
          <w:sz w:val="24"/>
          <w:szCs w:val="22"/>
        </w:rPr>
      </w:pPr>
      <w:hyperlink r:id="rId43" w:history="1">
        <w:r w:rsidR="009B7EFC" w:rsidRPr="00BD09D0">
          <w:rPr>
            <w:rStyle w:val="Hyperlink"/>
            <w:rFonts w:ascii="Arial" w:hAnsi="Arial" w:cs="Arial"/>
            <w:b/>
            <w:bCs/>
            <w:color w:val="0070C0"/>
            <w:szCs w:val="22"/>
          </w:rPr>
          <w:t>gceenglish@wjec.co.uk</w:t>
        </w:r>
      </w:hyperlink>
      <w:r w:rsidR="009B7EFC" w:rsidRPr="00BD09D0">
        <w:rPr>
          <w:rFonts w:ascii="Arial" w:hAnsi="Arial" w:cs="Arial"/>
          <w:b/>
          <w:bCs/>
          <w:color w:val="0070C0"/>
          <w:sz w:val="24"/>
          <w:szCs w:val="22"/>
        </w:rPr>
        <w:t xml:space="preserve"> </w:t>
      </w:r>
    </w:p>
    <w:p w14:paraId="3D555159" w14:textId="68DD9EDC" w:rsidR="001F277F" w:rsidRDefault="001F277F" w:rsidP="009B7EFC">
      <w:pPr>
        <w:contextualSpacing/>
      </w:pPr>
    </w:p>
    <w:p w14:paraId="3E58A256" w14:textId="77777777" w:rsidR="009F2977" w:rsidRPr="00FC78FA" w:rsidRDefault="009F2977" w:rsidP="009F2977">
      <w:pPr>
        <w:pStyle w:val="PlainText"/>
        <w:rPr>
          <w:rFonts w:ascii="Arial" w:hAnsi="Arial" w:cs="Arial"/>
        </w:rPr>
      </w:pPr>
      <w:r w:rsidRPr="078835D3">
        <w:rPr>
          <w:rFonts w:ascii="Arial" w:hAnsi="Arial" w:cs="Arial"/>
        </w:rPr>
        <w:t>029 2240 4292</w:t>
      </w:r>
    </w:p>
    <w:p w14:paraId="1924409B" w14:textId="77777777" w:rsidR="009F2977" w:rsidRPr="009B7EFC" w:rsidRDefault="009F2977" w:rsidP="009B7EFC">
      <w:pPr>
        <w:contextualSpacing/>
      </w:pPr>
    </w:p>
    <w:p w14:paraId="36C006BD" w14:textId="77777777" w:rsidR="009B7EFC" w:rsidRPr="00A148C0" w:rsidRDefault="009B7EFC" w:rsidP="009B7EFC">
      <w:pPr>
        <w:contextualSpacing/>
        <w:rPr>
          <w:sz w:val="96"/>
          <w:szCs w:val="96"/>
        </w:rPr>
      </w:pPr>
    </w:p>
    <w:p w14:paraId="0D1EA544" w14:textId="4A6E910A" w:rsidR="00CD139B" w:rsidRDefault="00CD139B" w:rsidP="00CD139B">
      <w:pPr>
        <w:tabs>
          <w:tab w:val="left" w:pos="3075"/>
        </w:tabs>
        <w:rPr>
          <w:sz w:val="24"/>
          <w:szCs w:val="24"/>
        </w:rPr>
      </w:pPr>
    </w:p>
    <w:sectPr w:rsidR="00CD139B">
      <w:headerReference w:type="default" r:id="rId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4A4703" w14:textId="77777777" w:rsidR="001D0D9F" w:rsidRDefault="001D0D9F" w:rsidP="00CE3906">
      <w:pPr>
        <w:spacing w:after="0" w:line="240" w:lineRule="auto"/>
      </w:pPr>
      <w:r>
        <w:separator/>
      </w:r>
    </w:p>
  </w:endnote>
  <w:endnote w:type="continuationSeparator" w:id="0">
    <w:p w14:paraId="44AFB615" w14:textId="77777777" w:rsidR="001D0D9F" w:rsidRDefault="001D0D9F" w:rsidP="00CE3906">
      <w:pPr>
        <w:spacing w:after="0" w:line="240" w:lineRule="auto"/>
      </w:pPr>
      <w:r>
        <w:continuationSeparator/>
      </w:r>
    </w:p>
  </w:endnote>
  <w:endnote w:type="continuationNotice" w:id="1">
    <w:p w14:paraId="40DD191C" w14:textId="77777777" w:rsidR="001D0D9F" w:rsidRDefault="001D0D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otham Rounded Book">
    <w:panose1 w:val="00000000000000000000"/>
    <w:charset w:val="00"/>
    <w:family w:val="modern"/>
    <w:notTrueType/>
    <w:pitch w:val="variable"/>
    <w:sig w:usb0="A00000FF" w:usb1="4000004A" w:usb2="00000000" w:usb3="00000000" w:csb0="0000000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9E3CC05" w14:textId="77777777" w:rsidR="001D0D9F" w:rsidRDefault="001D0D9F" w:rsidP="00CE3906">
      <w:pPr>
        <w:spacing w:after="0" w:line="240" w:lineRule="auto"/>
      </w:pPr>
      <w:r>
        <w:separator/>
      </w:r>
    </w:p>
  </w:footnote>
  <w:footnote w:type="continuationSeparator" w:id="0">
    <w:p w14:paraId="5B042B87" w14:textId="77777777" w:rsidR="001D0D9F" w:rsidRDefault="001D0D9F" w:rsidP="00CE3906">
      <w:pPr>
        <w:spacing w:after="0" w:line="240" w:lineRule="auto"/>
      </w:pPr>
      <w:r>
        <w:continuationSeparator/>
      </w:r>
    </w:p>
  </w:footnote>
  <w:footnote w:type="continuationNotice" w:id="1">
    <w:p w14:paraId="7F82E782" w14:textId="77777777" w:rsidR="001D0D9F" w:rsidRDefault="001D0D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7EB25C" w14:textId="77EBC9E8" w:rsidR="00CE3906" w:rsidRDefault="00CE3906" w:rsidP="00CE3906">
    <w:pPr>
      <w:pStyle w:val="Header"/>
      <w:jc w:val="right"/>
    </w:pPr>
    <w:r>
      <w:rPr>
        <w:noProof/>
        <w:lang w:eastAsia="en-GB"/>
      </w:rPr>
      <mc:AlternateContent>
        <mc:Choice Requires="wps">
          <w:drawing>
            <wp:anchor distT="0" distB="0" distL="114300" distR="114300" simplePos="0" relativeHeight="251658240" behindDoc="0" locked="0" layoutInCell="1" allowOverlap="1" wp14:anchorId="22CD6829" wp14:editId="5DDDD406">
              <wp:simplePos x="0" y="0"/>
              <wp:positionH relativeFrom="margin">
                <wp:posOffset>5318151</wp:posOffset>
              </wp:positionH>
              <wp:positionV relativeFrom="paragraph">
                <wp:posOffset>-114021</wp:posOffset>
              </wp:positionV>
              <wp:extent cx="885825" cy="752475"/>
              <wp:effectExtent l="0" t="0" r="9525" b="9525"/>
              <wp:wrapNone/>
              <wp:docPr id="2" name="Rectangle 2"/>
              <wp:cNvGraphicFramePr/>
              <a:graphic xmlns:a="http://schemas.openxmlformats.org/drawingml/2006/main">
                <a:graphicData uri="http://schemas.microsoft.com/office/word/2010/wordprocessingShape">
                  <wps:wsp>
                    <wps:cNvSpPr/>
                    <wps:spPr>
                      <a:xfrm>
                        <a:off x="0" y="0"/>
                        <a:ext cx="885825" cy="752475"/>
                      </a:xfrm>
                      <a:prstGeom prst="rect">
                        <a:avLst/>
                      </a:prstGeom>
                      <a:blipFill dpi="0" rotWithShape="1">
                        <a:blip r:embed="rId1">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CEC039" id="Rectangle 2" o:spid="_x0000_s1026" style="position:absolute;margin-left:418.75pt;margin-top:-9pt;width:69.75pt;height:59.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" stroked="f" strokeweight="1pt">
              <v:fill r:id="rId2" o:title="" recolor="t" rotate="t" type="frame"/>
              <w10:wrap anchorx="margin"/>
            </v:rect>
          </w:pict>
        </mc:Fallback>
      </mc:AlternateContent>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843D3"/>
    <w:multiLevelType w:val="hybridMultilevel"/>
    <w:tmpl w:val="4B58F96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7464682"/>
    <w:multiLevelType w:val="hybridMultilevel"/>
    <w:tmpl w:val="72324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C3AA4"/>
    <w:multiLevelType w:val="hybridMultilevel"/>
    <w:tmpl w:val="C996F310"/>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 w15:restartNumberingAfterBreak="0">
    <w:nsid w:val="1CF87F65"/>
    <w:multiLevelType w:val="hybridMultilevel"/>
    <w:tmpl w:val="13BC4FA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4" w15:restartNumberingAfterBreak="0">
    <w:nsid w:val="24D07525"/>
    <w:multiLevelType w:val="hybridMultilevel"/>
    <w:tmpl w:val="DD9A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9F621A"/>
    <w:multiLevelType w:val="hybridMultilevel"/>
    <w:tmpl w:val="94D66C5E"/>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6" w15:restartNumberingAfterBreak="0">
    <w:nsid w:val="30253757"/>
    <w:multiLevelType w:val="hybridMultilevel"/>
    <w:tmpl w:val="6D8E411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7" w15:restartNumberingAfterBreak="0">
    <w:nsid w:val="366F0525"/>
    <w:multiLevelType w:val="hybridMultilevel"/>
    <w:tmpl w:val="32C2A41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8" w15:restartNumberingAfterBreak="0">
    <w:nsid w:val="41952D36"/>
    <w:multiLevelType w:val="hybridMultilevel"/>
    <w:tmpl w:val="591CF62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9" w15:restartNumberingAfterBreak="0">
    <w:nsid w:val="44913A86"/>
    <w:multiLevelType w:val="hybridMultilevel"/>
    <w:tmpl w:val="E7A67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90D42B0"/>
    <w:multiLevelType w:val="hybridMultilevel"/>
    <w:tmpl w:val="224AD9CE"/>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1" w15:restartNumberingAfterBreak="0">
    <w:nsid w:val="506868C8"/>
    <w:multiLevelType w:val="hybridMultilevel"/>
    <w:tmpl w:val="0BCE1A7C"/>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2" w15:restartNumberingAfterBreak="0">
    <w:nsid w:val="52DC13CC"/>
    <w:multiLevelType w:val="hybridMultilevel"/>
    <w:tmpl w:val="5E403AB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3" w15:restartNumberingAfterBreak="0">
    <w:nsid w:val="59E56F74"/>
    <w:multiLevelType w:val="hybridMultilevel"/>
    <w:tmpl w:val="B51224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904006D"/>
    <w:multiLevelType w:val="hybridMultilevel"/>
    <w:tmpl w:val="068C6EE2"/>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num w:numId="1">
    <w:abstractNumId w:val="9"/>
  </w:num>
  <w:num w:numId="2">
    <w:abstractNumId w:val="1"/>
  </w:num>
  <w:num w:numId="3">
    <w:abstractNumId w:val="4"/>
  </w:num>
  <w:num w:numId="4">
    <w:abstractNumId w:val="13"/>
  </w:num>
  <w:num w:numId="5">
    <w:abstractNumId w:val="7"/>
  </w:num>
  <w:num w:numId="6">
    <w:abstractNumId w:val="2"/>
  </w:num>
  <w:num w:numId="7">
    <w:abstractNumId w:val="10"/>
  </w:num>
  <w:num w:numId="8">
    <w:abstractNumId w:val="14"/>
  </w:num>
  <w:num w:numId="9">
    <w:abstractNumId w:val="0"/>
  </w:num>
  <w:num w:numId="10">
    <w:abstractNumId w:val="3"/>
  </w:num>
  <w:num w:numId="11">
    <w:abstractNumId w:val="6"/>
  </w:num>
  <w:num w:numId="12">
    <w:abstractNumId w:val="8"/>
  </w:num>
  <w:num w:numId="13">
    <w:abstractNumId w:val="11"/>
  </w:num>
  <w:num w:numId="14">
    <w:abstractNumId w:val="12"/>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trackRevisions/>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C012E"/>
    <w:rsid w:val="000021B1"/>
    <w:rsid w:val="00003F95"/>
    <w:rsid w:val="00006DDD"/>
    <w:rsid w:val="00013E84"/>
    <w:rsid w:val="00014FC2"/>
    <w:rsid w:val="00016B2F"/>
    <w:rsid w:val="00030F5B"/>
    <w:rsid w:val="00051963"/>
    <w:rsid w:val="00051AEA"/>
    <w:rsid w:val="00056F4C"/>
    <w:rsid w:val="00057D2B"/>
    <w:rsid w:val="00061C68"/>
    <w:rsid w:val="00066675"/>
    <w:rsid w:val="00066F92"/>
    <w:rsid w:val="00070428"/>
    <w:rsid w:val="00080249"/>
    <w:rsid w:val="00082871"/>
    <w:rsid w:val="00095965"/>
    <w:rsid w:val="00096179"/>
    <w:rsid w:val="000A7A2A"/>
    <w:rsid w:val="000B4CCE"/>
    <w:rsid w:val="000B5C7A"/>
    <w:rsid w:val="000D19FD"/>
    <w:rsid w:val="000D56AE"/>
    <w:rsid w:val="000D7A98"/>
    <w:rsid w:val="000E6E1E"/>
    <w:rsid w:val="00101A9D"/>
    <w:rsid w:val="00113C14"/>
    <w:rsid w:val="0012185D"/>
    <w:rsid w:val="001233B2"/>
    <w:rsid w:val="00127953"/>
    <w:rsid w:val="001450B7"/>
    <w:rsid w:val="00145F9A"/>
    <w:rsid w:val="00146C4D"/>
    <w:rsid w:val="00150B74"/>
    <w:rsid w:val="00182F2C"/>
    <w:rsid w:val="00187AA7"/>
    <w:rsid w:val="00190DA3"/>
    <w:rsid w:val="00194798"/>
    <w:rsid w:val="001A4404"/>
    <w:rsid w:val="001A64C4"/>
    <w:rsid w:val="001B5A1E"/>
    <w:rsid w:val="001D0D9F"/>
    <w:rsid w:val="001E6EE9"/>
    <w:rsid w:val="001F277F"/>
    <w:rsid w:val="001F36EB"/>
    <w:rsid w:val="001F5298"/>
    <w:rsid w:val="002028EA"/>
    <w:rsid w:val="0020454B"/>
    <w:rsid w:val="002068D8"/>
    <w:rsid w:val="0021058D"/>
    <w:rsid w:val="00220F56"/>
    <w:rsid w:val="00233FE6"/>
    <w:rsid w:val="002439E5"/>
    <w:rsid w:val="00256EDE"/>
    <w:rsid w:val="00260FBA"/>
    <w:rsid w:val="002630CC"/>
    <w:rsid w:val="0029091E"/>
    <w:rsid w:val="002A20CE"/>
    <w:rsid w:val="002B2083"/>
    <w:rsid w:val="002E3D37"/>
    <w:rsid w:val="002E4406"/>
    <w:rsid w:val="00307A71"/>
    <w:rsid w:val="00321AD4"/>
    <w:rsid w:val="003230C2"/>
    <w:rsid w:val="003435C9"/>
    <w:rsid w:val="00343EF2"/>
    <w:rsid w:val="00345CC0"/>
    <w:rsid w:val="00355DD2"/>
    <w:rsid w:val="00367F2B"/>
    <w:rsid w:val="00376634"/>
    <w:rsid w:val="003817D5"/>
    <w:rsid w:val="0038348B"/>
    <w:rsid w:val="003859ED"/>
    <w:rsid w:val="00387DE2"/>
    <w:rsid w:val="003A3354"/>
    <w:rsid w:val="003A4981"/>
    <w:rsid w:val="003B346F"/>
    <w:rsid w:val="003B6123"/>
    <w:rsid w:val="003C01E0"/>
    <w:rsid w:val="003C6541"/>
    <w:rsid w:val="003D2F87"/>
    <w:rsid w:val="003E0A1F"/>
    <w:rsid w:val="003E4654"/>
    <w:rsid w:val="003F13EA"/>
    <w:rsid w:val="003F2F52"/>
    <w:rsid w:val="003F3019"/>
    <w:rsid w:val="003F782E"/>
    <w:rsid w:val="004233B8"/>
    <w:rsid w:val="0044647F"/>
    <w:rsid w:val="00454EFC"/>
    <w:rsid w:val="00456A17"/>
    <w:rsid w:val="004578F1"/>
    <w:rsid w:val="00467974"/>
    <w:rsid w:val="00474AB0"/>
    <w:rsid w:val="00481F69"/>
    <w:rsid w:val="00496C4F"/>
    <w:rsid w:val="004B34F4"/>
    <w:rsid w:val="004B579E"/>
    <w:rsid w:val="004C51FD"/>
    <w:rsid w:val="004C782E"/>
    <w:rsid w:val="004D7155"/>
    <w:rsid w:val="004E7BF2"/>
    <w:rsid w:val="004F1AC6"/>
    <w:rsid w:val="004F5666"/>
    <w:rsid w:val="004F5769"/>
    <w:rsid w:val="0051519B"/>
    <w:rsid w:val="005175C9"/>
    <w:rsid w:val="00521AC5"/>
    <w:rsid w:val="005520C3"/>
    <w:rsid w:val="00565344"/>
    <w:rsid w:val="00585301"/>
    <w:rsid w:val="0058572E"/>
    <w:rsid w:val="00585912"/>
    <w:rsid w:val="005C1572"/>
    <w:rsid w:val="006114A3"/>
    <w:rsid w:val="00621E04"/>
    <w:rsid w:val="0062241F"/>
    <w:rsid w:val="0062314A"/>
    <w:rsid w:val="0063316D"/>
    <w:rsid w:val="006474E3"/>
    <w:rsid w:val="006507E4"/>
    <w:rsid w:val="00653AB0"/>
    <w:rsid w:val="00662A9E"/>
    <w:rsid w:val="00665DB8"/>
    <w:rsid w:val="006661C4"/>
    <w:rsid w:val="00683E5B"/>
    <w:rsid w:val="006948C4"/>
    <w:rsid w:val="006B2D38"/>
    <w:rsid w:val="006F0AE1"/>
    <w:rsid w:val="006F3668"/>
    <w:rsid w:val="006F511B"/>
    <w:rsid w:val="006F63E7"/>
    <w:rsid w:val="0070200B"/>
    <w:rsid w:val="00702C69"/>
    <w:rsid w:val="00705B83"/>
    <w:rsid w:val="00706F5B"/>
    <w:rsid w:val="007313AC"/>
    <w:rsid w:val="00737AC3"/>
    <w:rsid w:val="007520AA"/>
    <w:rsid w:val="00761D8C"/>
    <w:rsid w:val="0078106B"/>
    <w:rsid w:val="00785D53"/>
    <w:rsid w:val="007861F1"/>
    <w:rsid w:val="00790692"/>
    <w:rsid w:val="00790775"/>
    <w:rsid w:val="00797E3E"/>
    <w:rsid w:val="007A4B09"/>
    <w:rsid w:val="007C1514"/>
    <w:rsid w:val="007C3741"/>
    <w:rsid w:val="007C3C6F"/>
    <w:rsid w:val="007C6034"/>
    <w:rsid w:val="007D0986"/>
    <w:rsid w:val="007D22A7"/>
    <w:rsid w:val="007E1DF2"/>
    <w:rsid w:val="007E570D"/>
    <w:rsid w:val="007E7C88"/>
    <w:rsid w:val="007F3AA2"/>
    <w:rsid w:val="007F446F"/>
    <w:rsid w:val="008153DF"/>
    <w:rsid w:val="0083107C"/>
    <w:rsid w:val="00843A41"/>
    <w:rsid w:val="00843BA6"/>
    <w:rsid w:val="00846927"/>
    <w:rsid w:val="008538CD"/>
    <w:rsid w:val="00856DD6"/>
    <w:rsid w:val="00860E72"/>
    <w:rsid w:val="0087464C"/>
    <w:rsid w:val="008747D5"/>
    <w:rsid w:val="008806D9"/>
    <w:rsid w:val="00881026"/>
    <w:rsid w:val="00891AE0"/>
    <w:rsid w:val="008962CB"/>
    <w:rsid w:val="008C2602"/>
    <w:rsid w:val="008C6E19"/>
    <w:rsid w:val="008C7091"/>
    <w:rsid w:val="008F6A72"/>
    <w:rsid w:val="00900DAE"/>
    <w:rsid w:val="00955192"/>
    <w:rsid w:val="00976008"/>
    <w:rsid w:val="00984A05"/>
    <w:rsid w:val="00992A97"/>
    <w:rsid w:val="009967BA"/>
    <w:rsid w:val="009B0AE0"/>
    <w:rsid w:val="009B49B7"/>
    <w:rsid w:val="009B4A7E"/>
    <w:rsid w:val="009B7EFC"/>
    <w:rsid w:val="009C7AF2"/>
    <w:rsid w:val="009D3DD2"/>
    <w:rsid w:val="009D53D1"/>
    <w:rsid w:val="009F26D0"/>
    <w:rsid w:val="009F2977"/>
    <w:rsid w:val="009F2D6B"/>
    <w:rsid w:val="00A148C0"/>
    <w:rsid w:val="00A26BD9"/>
    <w:rsid w:val="00A27B07"/>
    <w:rsid w:val="00A5263C"/>
    <w:rsid w:val="00A52F00"/>
    <w:rsid w:val="00A614C1"/>
    <w:rsid w:val="00A67D0A"/>
    <w:rsid w:val="00A93FBA"/>
    <w:rsid w:val="00AE4267"/>
    <w:rsid w:val="00AF1FC2"/>
    <w:rsid w:val="00B03855"/>
    <w:rsid w:val="00B07866"/>
    <w:rsid w:val="00B16D9C"/>
    <w:rsid w:val="00B172D9"/>
    <w:rsid w:val="00B6599C"/>
    <w:rsid w:val="00B8273C"/>
    <w:rsid w:val="00BA156D"/>
    <w:rsid w:val="00BA2299"/>
    <w:rsid w:val="00BB0138"/>
    <w:rsid w:val="00BB1454"/>
    <w:rsid w:val="00BB502F"/>
    <w:rsid w:val="00BC203F"/>
    <w:rsid w:val="00BD09D0"/>
    <w:rsid w:val="00BE203C"/>
    <w:rsid w:val="00C125B2"/>
    <w:rsid w:val="00C14376"/>
    <w:rsid w:val="00C17F5A"/>
    <w:rsid w:val="00C20943"/>
    <w:rsid w:val="00C32C98"/>
    <w:rsid w:val="00C4569E"/>
    <w:rsid w:val="00C51D37"/>
    <w:rsid w:val="00C56C25"/>
    <w:rsid w:val="00C63454"/>
    <w:rsid w:val="00C70319"/>
    <w:rsid w:val="00C85A6B"/>
    <w:rsid w:val="00C90665"/>
    <w:rsid w:val="00CA1649"/>
    <w:rsid w:val="00CA5BF1"/>
    <w:rsid w:val="00CB09A0"/>
    <w:rsid w:val="00CC3107"/>
    <w:rsid w:val="00CC64DA"/>
    <w:rsid w:val="00CD08D3"/>
    <w:rsid w:val="00CD139B"/>
    <w:rsid w:val="00CE3906"/>
    <w:rsid w:val="00CE73D4"/>
    <w:rsid w:val="00D06A56"/>
    <w:rsid w:val="00D139F0"/>
    <w:rsid w:val="00D35FD9"/>
    <w:rsid w:val="00D45292"/>
    <w:rsid w:val="00D50F68"/>
    <w:rsid w:val="00D71E00"/>
    <w:rsid w:val="00DB1BCC"/>
    <w:rsid w:val="00DB5B81"/>
    <w:rsid w:val="00DC012E"/>
    <w:rsid w:val="00DC2DD7"/>
    <w:rsid w:val="00DF0DF7"/>
    <w:rsid w:val="00DF4E6A"/>
    <w:rsid w:val="00E211BE"/>
    <w:rsid w:val="00E22848"/>
    <w:rsid w:val="00E25869"/>
    <w:rsid w:val="00E35770"/>
    <w:rsid w:val="00E35D4D"/>
    <w:rsid w:val="00E46EE8"/>
    <w:rsid w:val="00E57422"/>
    <w:rsid w:val="00E713C4"/>
    <w:rsid w:val="00E71B7A"/>
    <w:rsid w:val="00E764B0"/>
    <w:rsid w:val="00E82E88"/>
    <w:rsid w:val="00E8448C"/>
    <w:rsid w:val="00E935E5"/>
    <w:rsid w:val="00EB2A06"/>
    <w:rsid w:val="00EC0152"/>
    <w:rsid w:val="00EE1D23"/>
    <w:rsid w:val="00EF34C5"/>
    <w:rsid w:val="00F03F68"/>
    <w:rsid w:val="00F05AE4"/>
    <w:rsid w:val="00F16FC2"/>
    <w:rsid w:val="00F27D78"/>
    <w:rsid w:val="00F37F6E"/>
    <w:rsid w:val="00F50B47"/>
    <w:rsid w:val="00F53D74"/>
    <w:rsid w:val="00F63FBF"/>
    <w:rsid w:val="00FA6F0A"/>
    <w:rsid w:val="00FC31D5"/>
    <w:rsid w:val="00FC5413"/>
    <w:rsid w:val="00FE11A4"/>
    <w:rsid w:val="33D050E5"/>
    <w:rsid w:val="69BF3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854D43"/>
  <w15:docId w15:val="{67DBB87D-C4C2-4B99-94DE-DE0BA97C77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CD139B"/>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next w:val="Normal"/>
    <w:link w:val="Heading3Char"/>
    <w:uiPriority w:val="9"/>
    <w:semiHidden/>
    <w:unhideWhenUsed/>
    <w:qFormat/>
    <w:rsid w:val="00CD139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D139B"/>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semiHidden/>
    <w:rsid w:val="00CD139B"/>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CD139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1F277F"/>
    <w:rPr>
      <w:color w:val="0563C1" w:themeColor="hyperlink"/>
      <w:u w:val="single"/>
    </w:rPr>
  </w:style>
  <w:style w:type="paragraph" w:styleId="PlainText">
    <w:name w:val="Plain Text"/>
    <w:basedOn w:val="Normal"/>
    <w:link w:val="PlainTextChar"/>
    <w:uiPriority w:val="99"/>
    <w:unhideWhenUsed/>
    <w:rsid w:val="001F277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1F277F"/>
    <w:rPr>
      <w:rFonts w:ascii="Calibri" w:hAnsi="Calibri"/>
      <w:szCs w:val="21"/>
    </w:rPr>
  </w:style>
  <w:style w:type="paragraph" w:styleId="ListParagraph">
    <w:name w:val="List Paragraph"/>
    <w:basedOn w:val="Normal"/>
    <w:uiPriority w:val="34"/>
    <w:qFormat/>
    <w:rsid w:val="001F277F"/>
    <w:pPr>
      <w:spacing w:after="0" w:line="240" w:lineRule="auto"/>
      <w:ind w:left="720"/>
      <w:contextualSpacing/>
    </w:pPr>
    <w:rPr>
      <w:rFonts w:ascii="Times New Roman" w:eastAsia="Times New Roman" w:hAnsi="Times New Roman" w:cs="Times New Roman"/>
      <w:sz w:val="24"/>
      <w:szCs w:val="24"/>
      <w:lang w:eastAsia="en-GB"/>
    </w:rPr>
  </w:style>
  <w:style w:type="table" w:styleId="TableGrid">
    <w:name w:val="Table Grid"/>
    <w:basedOn w:val="TableNormal"/>
    <w:rsid w:val="001F277F"/>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F277F"/>
    <w:rPr>
      <w:color w:val="954F72" w:themeColor="followedHyperlink"/>
      <w:u w:val="single"/>
    </w:rPr>
  </w:style>
  <w:style w:type="character" w:styleId="UnresolvedMention">
    <w:name w:val="Unresolved Mention"/>
    <w:basedOn w:val="DefaultParagraphFont"/>
    <w:uiPriority w:val="99"/>
    <w:semiHidden/>
    <w:unhideWhenUsed/>
    <w:rsid w:val="001F5298"/>
    <w:rPr>
      <w:color w:val="605E5C"/>
      <w:shd w:val="clear" w:color="auto" w:fill="E1DFDD"/>
    </w:rPr>
  </w:style>
  <w:style w:type="paragraph" w:styleId="Header">
    <w:name w:val="header"/>
    <w:basedOn w:val="Normal"/>
    <w:link w:val="HeaderChar"/>
    <w:uiPriority w:val="99"/>
    <w:unhideWhenUsed/>
    <w:rsid w:val="00CE3906"/>
    <w:pPr>
      <w:tabs>
        <w:tab w:val="center" w:pos="4513"/>
        <w:tab w:val="right" w:pos="9026"/>
      </w:tabs>
      <w:spacing w:after="0" w:line="240" w:lineRule="auto"/>
    </w:pPr>
  </w:style>
  <w:style w:type="character" w:customStyle="1" w:styleId="HeaderChar">
    <w:name w:val="Header Char"/>
    <w:basedOn w:val="DefaultParagraphFont"/>
    <w:link w:val="Header"/>
    <w:uiPriority w:val="99"/>
    <w:rsid w:val="00CE3906"/>
  </w:style>
  <w:style w:type="paragraph" w:styleId="Footer">
    <w:name w:val="footer"/>
    <w:basedOn w:val="Normal"/>
    <w:link w:val="FooterChar"/>
    <w:uiPriority w:val="99"/>
    <w:unhideWhenUsed/>
    <w:rsid w:val="00CE3906"/>
    <w:pPr>
      <w:tabs>
        <w:tab w:val="center" w:pos="4513"/>
        <w:tab w:val="right" w:pos="9026"/>
      </w:tabs>
      <w:spacing w:after="0" w:line="240" w:lineRule="auto"/>
    </w:pPr>
  </w:style>
  <w:style w:type="character" w:customStyle="1" w:styleId="FooterChar">
    <w:name w:val="Footer Char"/>
    <w:basedOn w:val="DefaultParagraphFont"/>
    <w:link w:val="Footer"/>
    <w:uiPriority w:val="99"/>
    <w:rsid w:val="00CE3906"/>
  </w:style>
  <w:style w:type="character" w:styleId="CommentReference">
    <w:name w:val="annotation reference"/>
    <w:basedOn w:val="DefaultParagraphFont"/>
    <w:uiPriority w:val="99"/>
    <w:semiHidden/>
    <w:unhideWhenUsed/>
    <w:rsid w:val="00EE1D23"/>
    <w:rPr>
      <w:sz w:val="16"/>
      <w:szCs w:val="16"/>
    </w:rPr>
  </w:style>
  <w:style w:type="paragraph" w:styleId="CommentText">
    <w:name w:val="annotation text"/>
    <w:basedOn w:val="Normal"/>
    <w:link w:val="CommentTextChar"/>
    <w:uiPriority w:val="99"/>
    <w:semiHidden/>
    <w:unhideWhenUsed/>
    <w:rsid w:val="00EE1D23"/>
    <w:pPr>
      <w:spacing w:line="240" w:lineRule="auto"/>
    </w:pPr>
    <w:rPr>
      <w:sz w:val="20"/>
      <w:szCs w:val="20"/>
    </w:rPr>
  </w:style>
  <w:style w:type="character" w:customStyle="1" w:styleId="CommentTextChar">
    <w:name w:val="Comment Text Char"/>
    <w:basedOn w:val="DefaultParagraphFont"/>
    <w:link w:val="CommentText"/>
    <w:uiPriority w:val="99"/>
    <w:semiHidden/>
    <w:rsid w:val="00EE1D23"/>
    <w:rPr>
      <w:sz w:val="20"/>
      <w:szCs w:val="20"/>
    </w:rPr>
  </w:style>
  <w:style w:type="paragraph" w:styleId="CommentSubject">
    <w:name w:val="annotation subject"/>
    <w:basedOn w:val="CommentText"/>
    <w:next w:val="CommentText"/>
    <w:link w:val="CommentSubjectChar"/>
    <w:uiPriority w:val="99"/>
    <w:semiHidden/>
    <w:unhideWhenUsed/>
    <w:rsid w:val="00EE1D23"/>
    <w:rPr>
      <w:b/>
      <w:bCs/>
    </w:rPr>
  </w:style>
  <w:style w:type="character" w:customStyle="1" w:styleId="CommentSubjectChar">
    <w:name w:val="Comment Subject Char"/>
    <w:basedOn w:val="CommentTextChar"/>
    <w:link w:val="CommentSubject"/>
    <w:uiPriority w:val="99"/>
    <w:semiHidden/>
    <w:rsid w:val="00EE1D23"/>
    <w:rPr>
      <w:b/>
      <w:bCs/>
      <w:sz w:val="20"/>
      <w:szCs w:val="20"/>
    </w:rPr>
  </w:style>
  <w:style w:type="paragraph" w:styleId="BalloonText">
    <w:name w:val="Balloon Text"/>
    <w:basedOn w:val="Normal"/>
    <w:link w:val="BalloonTextChar"/>
    <w:uiPriority w:val="99"/>
    <w:semiHidden/>
    <w:unhideWhenUsed/>
    <w:rsid w:val="00EE1D2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D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8897633">
      <w:bodyDiv w:val="1"/>
      <w:marLeft w:val="0"/>
      <w:marRight w:val="0"/>
      <w:marTop w:val="0"/>
      <w:marBottom w:val="0"/>
      <w:divBdr>
        <w:top w:val="none" w:sz="0" w:space="0" w:color="auto"/>
        <w:left w:val="none" w:sz="0" w:space="0" w:color="auto"/>
        <w:bottom w:val="none" w:sz="0" w:space="0" w:color="auto"/>
        <w:right w:val="none" w:sz="0" w:space="0" w:color="auto"/>
      </w:divBdr>
    </w:div>
    <w:div w:id="449007953">
      <w:bodyDiv w:val="1"/>
      <w:marLeft w:val="0"/>
      <w:marRight w:val="0"/>
      <w:marTop w:val="0"/>
      <w:marBottom w:val="0"/>
      <w:divBdr>
        <w:top w:val="none" w:sz="0" w:space="0" w:color="auto"/>
        <w:left w:val="none" w:sz="0" w:space="0" w:color="auto"/>
        <w:bottom w:val="none" w:sz="0" w:space="0" w:color="auto"/>
        <w:right w:val="none" w:sz="0" w:space="0" w:color="auto"/>
      </w:divBdr>
    </w:div>
    <w:div w:id="659625816">
      <w:bodyDiv w:val="1"/>
      <w:marLeft w:val="0"/>
      <w:marRight w:val="0"/>
      <w:marTop w:val="0"/>
      <w:marBottom w:val="0"/>
      <w:divBdr>
        <w:top w:val="none" w:sz="0" w:space="0" w:color="auto"/>
        <w:left w:val="none" w:sz="0" w:space="0" w:color="auto"/>
        <w:bottom w:val="none" w:sz="0" w:space="0" w:color="auto"/>
        <w:right w:val="none" w:sz="0" w:space="0" w:color="auto"/>
      </w:divBdr>
    </w:div>
    <w:div w:id="1385711047">
      <w:bodyDiv w:val="1"/>
      <w:marLeft w:val="0"/>
      <w:marRight w:val="0"/>
      <w:marTop w:val="0"/>
      <w:marBottom w:val="0"/>
      <w:divBdr>
        <w:top w:val="none" w:sz="0" w:space="0" w:color="auto"/>
        <w:left w:val="none" w:sz="0" w:space="0" w:color="auto"/>
        <w:bottom w:val="none" w:sz="0" w:space="0" w:color="auto"/>
        <w:right w:val="none" w:sz="0" w:space="0" w:color="auto"/>
      </w:divBdr>
    </w:div>
    <w:div w:id="1557086681">
      <w:bodyDiv w:val="1"/>
      <w:marLeft w:val="0"/>
      <w:marRight w:val="0"/>
      <w:marTop w:val="0"/>
      <w:marBottom w:val="0"/>
      <w:divBdr>
        <w:top w:val="none" w:sz="0" w:space="0" w:color="auto"/>
        <w:left w:val="none" w:sz="0" w:space="0" w:color="auto"/>
        <w:bottom w:val="none" w:sz="0" w:space="0" w:color="auto"/>
        <w:right w:val="none" w:sz="0" w:space="0" w:color="auto"/>
      </w:divBdr>
    </w:div>
    <w:div w:id="1908295722">
      <w:bodyDiv w:val="1"/>
      <w:marLeft w:val="0"/>
      <w:marRight w:val="0"/>
      <w:marTop w:val="0"/>
      <w:marBottom w:val="0"/>
      <w:divBdr>
        <w:top w:val="none" w:sz="0" w:space="0" w:color="auto"/>
        <w:left w:val="none" w:sz="0" w:space="0" w:color="auto"/>
        <w:bottom w:val="none" w:sz="0" w:space="0" w:color="auto"/>
        <w:right w:val="none" w:sz="0" w:space="0" w:color="auto"/>
      </w:divBdr>
    </w:div>
    <w:div w:id="1962104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wjec.co.uk/home/summer-results-2020-everything-you-need-to-know/" TargetMode="External"/><Relationship Id="rId18" Type="http://schemas.openxmlformats.org/officeDocument/2006/relationships/hyperlink" Target="https://www.wjec.co.uk/media/rh1jaa3l/wjec-gce-english-language-and-literature-resource-guide.pdf" TargetMode="External"/><Relationship Id="rId26" Type="http://schemas.openxmlformats.org/officeDocument/2006/relationships/hyperlink" Target="https://resources.wjec.co.uk/Pages/ResourceSingle.aspx?rIid=3056" TargetMode="External"/><Relationship Id="rId39" Type="http://schemas.openxmlformats.org/officeDocument/2006/relationships/hyperlink" Target="https://wjec.ticketsolve.com/shows/873620623/events/129307568?locale=en-GB" TargetMode="External"/><Relationship Id="rId21" Type="http://schemas.openxmlformats.org/officeDocument/2006/relationships/hyperlink" Target="https://resources.wjec.co.uk/Pages/ResourceSingle.aspx?rIid=3255" TargetMode="External"/><Relationship Id="rId34" Type="http://schemas.openxmlformats.org/officeDocument/2006/relationships/hyperlink" Target="https://eduqas.ticketsolve.com/shows/873620658/events/129307628?locale=en-GB" TargetMode="External"/><Relationship Id="rId42" Type="http://schemas.openxmlformats.org/officeDocument/2006/relationships/hyperlink" Target="https://poetrywales.co.uk/youngpoets/"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eduqas.ticketsolve.com/shows/873620656/events/129307624?locale=en-GB" TargetMode="External"/><Relationship Id="rId37" Type="http://schemas.openxmlformats.org/officeDocument/2006/relationships/hyperlink" Target="https://wjec.ticketsolve.com/shows/873620627/events/129307575?locale=en-GB" TargetMode="External"/><Relationship Id="rId40" Type="http://schemas.openxmlformats.org/officeDocument/2006/relationships/hyperlink" Target="https://wjec.ticketsolve.com/shows/873620625/events/129307573?locale=en-GB" TargetMode="Externa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forms.office.com/Pages/ResponsePage.aspx?id=LknTtqEKYEqEDbcGqW5nDWKXppioNlxGvZjbVnAyrGFUQjRDUzhCM0RZMlhOMzFIRkVPSFA1SFJWMi4u" TargetMode="External"/><Relationship Id="rId23" Type="http://schemas.openxmlformats.org/officeDocument/2006/relationships/hyperlink" Target="https://www.wjec.co.uk/qualifications/english-language-as-a-level/?sub_nav_level=course-materials" TargetMode="External"/><Relationship Id="rId28" Type="http://schemas.openxmlformats.org/officeDocument/2006/relationships/hyperlink" Target="https://resources.wjec.co.uk/Pages/ResourceSingle.aspx?rIid=3054" TargetMode="External"/><Relationship Id="rId36" Type="http://schemas.openxmlformats.org/officeDocument/2006/relationships/hyperlink" Target="https://wjec.ticketsolve.com/shows/873620626/events/129307574?locale=en-GB" TargetMode="External"/><Relationship Id="rId10" Type="http://schemas.openxmlformats.org/officeDocument/2006/relationships/endnotes" Target="endnotes.xml"/><Relationship Id="rId19" Type="http://schemas.openxmlformats.org/officeDocument/2006/relationships/hyperlink" Target="https://resources.wjec.co.uk/" TargetMode="External"/><Relationship Id="rId31" Type="http://schemas.openxmlformats.org/officeDocument/2006/relationships/hyperlink" Target="https://www.wjecservices.co.uk/login.asp"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wjec.co.uk/home/administration/key-dates-and-timetables/" TargetMode="External"/><Relationship Id="rId22" Type="http://schemas.openxmlformats.org/officeDocument/2006/relationships/image" Target="media/image5.png"/><Relationship Id="rId27" Type="http://schemas.openxmlformats.org/officeDocument/2006/relationships/hyperlink" Target="https://resources.wjec.co.uk/Pages/ResourceSingle.aspx?rIid=3055" TargetMode="External"/><Relationship Id="rId30" Type="http://schemas.openxmlformats.org/officeDocument/2006/relationships/hyperlink" Target="https://resources.wjec.co.uk/Pages/ResourceByArgs.aspx?subId=57&amp;lvlId=1" TargetMode="External"/><Relationship Id="rId35" Type="http://schemas.openxmlformats.org/officeDocument/2006/relationships/hyperlink" Target="https://wjec.ticketsolve.com/shows/873620628/events/129307576?locale=en-GB" TargetMode="External"/><Relationship Id="rId43" Type="http://schemas.openxmlformats.org/officeDocument/2006/relationships/hyperlink" Target="mailto:gceenglish@wjec.co.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wjec.co.uk/media/ybgh3nc1/wjec-gce-english-literature-resource-guide.pdf" TargetMode="External"/><Relationship Id="rId25" Type="http://schemas.openxmlformats.org/officeDocument/2006/relationships/hyperlink" Target="https://resources.wjec.co.uk/Pages/ResourceByArgs.aspx?subId=56&amp;lvlId=1" TargetMode="External"/><Relationship Id="rId33" Type="http://schemas.openxmlformats.org/officeDocument/2006/relationships/hyperlink" Target="https://eduqas.ticketsolve.com/shows/873620657/events/129307626?locale=en-GB" TargetMode="External"/><Relationship Id="rId38" Type="http://schemas.openxmlformats.org/officeDocument/2006/relationships/hyperlink" Target="https://wjec.ticketsolve.com/shows/873620624/events/129307569?locale=en-GB" TargetMode="External"/><Relationship Id="rId46" Type="http://schemas.openxmlformats.org/officeDocument/2006/relationships/theme" Target="theme/theme1.xml"/><Relationship Id="rId20" Type="http://schemas.openxmlformats.org/officeDocument/2006/relationships/image" Target="media/image4.png"/><Relationship Id="rId41" Type="http://schemas.openxmlformats.org/officeDocument/2006/relationships/hyperlink" Target="http://www.wjecservices.co.uk/"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04CC9A073A3E44A7E0644BA0B2BDEE" ma:contentTypeVersion="13" ma:contentTypeDescription="Create a new document." ma:contentTypeScope="" ma:versionID="88a69f4e75d3d01c10129304f619c2e7">
  <xsd:schema xmlns:xsd="http://www.w3.org/2001/XMLSchema" xmlns:xs="http://www.w3.org/2001/XMLSchema" xmlns:p="http://schemas.microsoft.com/office/2006/metadata/properties" xmlns:ns2="1f8176ab-828b-4b08-9471-75b38aa5aee5" xmlns:ns3="36f98b4f-ba65-4a7d-9a34-48b23de556cb" targetNamespace="http://schemas.microsoft.com/office/2006/metadata/properties" ma:root="true" ma:fieldsID="58eade9642b75786b1d221496cf13670" ns2:_="" ns3:_="">
    <xsd:import namespace="1f8176ab-828b-4b08-9471-75b38aa5aee5"/>
    <xsd:import namespace="36f98b4f-ba65-4a7d-9a34-48b23de556c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176ab-828b-4b08-9471-75b38aa5ae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6f98b4f-ba65-4a7d-9a34-48b23de556c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1f8176ab-828b-4b08-9471-75b38aa5aee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3BE216-3789-46B6-BF27-7862FAB6A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176ab-828b-4b08-9471-75b38aa5aee5"/>
    <ds:schemaRef ds:uri="36f98b4f-ba65-4a7d-9a34-48b23de556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51EE22-1CA0-481B-B00E-7A0262A7E889}">
  <ds:schemaRefs>
    <ds:schemaRef ds:uri="http://schemas.microsoft.com/office/2006/metadata/properties"/>
    <ds:schemaRef ds:uri="http://schemas.microsoft.com/office/infopath/2007/PartnerControls"/>
    <ds:schemaRef ds:uri="1f8176ab-828b-4b08-9471-75b38aa5aee5"/>
  </ds:schemaRefs>
</ds:datastoreItem>
</file>

<file path=customXml/itemProps3.xml><?xml version="1.0" encoding="utf-8"?>
<ds:datastoreItem xmlns:ds="http://schemas.openxmlformats.org/officeDocument/2006/customXml" ds:itemID="{B52F2C55-BB5F-412E-9766-298878E95389}">
  <ds:schemaRefs>
    <ds:schemaRef ds:uri="http://schemas.microsoft.com/sharepoint/v3/contenttype/forms"/>
  </ds:schemaRefs>
</ds:datastoreItem>
</file>

<file path=customXml/itemProps4.xml><?xml version="1.0" encoding="utf-8"?>
<ds:datastoreItem xmlns:ds="http://schemas.openxmlformats.org/officeDocument/2006/customXml" ds:itemID="{F76D6690-4571-4CBF-8FDB-6BDCC58DA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TotalTime>
  <Pages>1</Pages>
  <Words>2008</Words>
  <Characters>11446</Characters>
  <Application>Microsoft Office Word</Application>
  <DocSecurity>4</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WJEC</Company>
  <LinksUpToDate>false</LinksUpToDate>
  <CharactersWithSpaces>13428</CharactersWithSpaces>
  <SharedDoc>false</SharedDoc>
  <HLinks>
    <vt:vector size="180" baseType="variant">
      <vt:variant>
        <vt:i4>8257548</vt:i4>
      </vt:variant>
      <vt:variant>
        <vt:i4>87</vt:i4>
      </vt:variant>
      <vt:variant>
        <vt:i4>0</vt:i4>
      </vt:variant>
      <vt:variant>
        <vt:i4>5</vt:i4>
      </vt:variant>
      <vt:variant>
        <vt:lpwstr>mailto:gceenglish@wjec.co.uk</vt:lpwstr>
      </vt:variant>
      <vt:variant>
        <vt:lpwstr/>
      </vt:variant>
      <vt:variant>
        <vt:i4>2949165</vt:i4>
      </vt:variant>
      <vt:variant>
        <vt:i4>84</vt:i4>
      </vt:variant>
      <vt:variant>
        <vt:i4>0</vt:i4>
      </vt:variant>
      <vt:variant>
        <vt:i4>5</vt:i4>
      </vt:variant>
      <vt:variant>
        <vt:lpwstr>https://www.wjec.co.uk/media/qevkory4/wjec-gce-english-language-and-literature-important-dates-2020-21.pdf</vt:lpwstr>
      </vt:variant>
      <vt:variant>
        <vt:lpwstr/>
      </vt:variant>
      <vt:variant>
        <vt:i4>655450</vt:i4>
      </vt:variant>
      <vt:variant>
        <vt:i4>81</vt:i4>
      </vt:variant>
      <vt:variant>
        <vt:i4>0</vt:i4>
      </vt:variant>
      <vt:variant>
        <vt:i4>5</vt:i4>
      </vt:variant>
      <vt:variant>
        <vt:lpwstr>https://www.wjec.co.uk/media/ozvhtvju/wjec-gce-english-literature-important-dates-2020-21.pdf</vt:lpwstr>
      </vt:variant>
      <vt:variant>
        <vt:lpwstr/>
      </vt:variant>
      <vt:variant>
        <vt:i4>3407920</vt:i4>
      </vt:variant>
      <vt:variant>
        <vt:i4>78</vt:i4>
      </vt:variant>
      <vt:variant>
        <vt:i4>0</vt:i4>
      </vt:variant>
      <vt:variant>
        <vt:i4>5</vt:i4>
      </vt:variant>
      <vt:variant>
        <vt:lpwstr>https://www.wjec.co.uk/media/hvul0zhd/wjec-gce-english-language-important-dates-2020-21.pdf</vt:lpwstr>
      </vt:variant>
      <vt:variant>
        <vt:lpwstr/>
      </vt:variant>
      <vt:variant>
        <vt:i4>720921</vt:i4>
      </vt:variant>
      <vt:variant>
        <vt:i4>75</vt:i4>
      </vt:variant>
      <vt:variant>
        <vt:i4>0</vt:i4>
      </vt:variant>
      <vt:variant>
        <vt:i4>5</vt:i4>
      </vt:variant>
      <vt:variant>
        <vt:lpwstr>https://poetrywales.co.uk/youngpoets/</vt:lpwstr>
      </vt:variant>
      <vt:variant>
        <vt:lpwstr/>
      </vt:variant>
      <vt:variant>
        <vt:i4>3080316</vt:i4>
      </vt:variant>
      <vt:variant>
        <vt:i4>72</vt:i4>
      </vt:variant>
      <vt:variant>
        <vt:i4>0</vt:i4>
      </vt:variant>
      <vt:variant>
        <vt:i4>5</vt:i4>
      </vt:variant>
      <vt:variant>
        <vt:lpwstr>http://www.wjecservices.co.uk/</vt:lpwstr>
      </vt:variant>
      <vt:variant>
        <vt:lpwstr/>
      </vt:variant>
      <vt:variant>
        <vt:i4>7274595</vt:i4>
      </vt:variant>
      <vt:variant>
        <vt:i4>69</vt:i4>
      </vt:variant>
      <vt:variant>
        <vt:i4>0</vt:i4>
      </vt:variant>
      <vt:variant>
        <vt:i4>5</vt:i4>
      </vt:variant>
      <vt:variant>
        <vt:lpwstr>https://wjec.ticketsolve.com/shows/873620625/events/129307573?locale=en-GB</vt:lpwstr>
      </vt:variant>
      <vt:variant>
        <vt:lpwstr/>
      </vt:variant>
      <vt:variant>
        <vt:i4>6815848</vt:i4>
      </vt:variant>
      <vt:variant>
        <vt:i4>66</vt:i4>
      </vt:variant>
      <vt:variant>
        <vt:i4>0</vt:i4>
      </vt:variant>
      <vt:variant>
        <vt:i4>5</vt:i4>
      </vt:variant>
      <vt:variant>
        <vt:lpwstr>https://wjec.ticketsolve.com/shows/873620623/events/129307568?locale=en-GB</vt:lpwstr>
      </vt:variant>
      <vt:variant>
        <vt:lpwstr/>
      </vt:variant>
      <vt:variant>
        <vt:i4>7274601</vt:i4>
      </vt:variant>
      <vt:variant>
        <vt:i4>63</vt:i4>
      </vt:variant>
      <vt:variant>
        <vt:i4>0</vt:i4>
      </vt:variant>
      <vt:variant>
        <vt:i4>5</vt:i4>
      </vt:variant>
      <vt:variant>
        <vt:lpwstr>https://wjec.ticketsolve.com/shows/873620624/events/129307569?locale=en-GB</vt:lpwstr>
      </vt:variant>
      <vt:variant>
        <vt:lpwstr/>
      </vt:variant>
      <vt:variant>
        <vt:i4>7143525</vt:i4>
      </vt:variant>
      <vt:variant>
        <vt:i4>60</vt:i4>
      </vt:variant>
      <vt:variant>
        <vt:i4>0</vt:i4>
      </vt:variant>
      <vt:variant>
        <vt:i4>5</vt:i4>
      </vt:variant>
      <vt:variant>
        <vt:lpwstr>https://wjec.ticketsolve.com/shows/873620627/events/129307575?locale=en-GB</vt:lpwstr>
      </vt:variant>
      <vt:variant>
        <vt:lpwstr/>
      </vt:variant>
      <vt:variant>
        <vt:i4>7077988</vt:i4>
      </vt:variant>
      <vt:variant>
        <vt:i4>57</vt:i4>
      </vt:variant>
      <vt:variant>
        <vt:i4>0</vt:i4>
      </vt:variant>
      <vt:variant>
        <vt:i4>5</vt:i4>
      </vt:variant>
      <vt:variant>
        <vt:lpwstr>https://wjec.ticketsolve.com/shows/873620626/events/129307574?locale=en-GB</vt:lpwstr>
      </vt:variant>
      <vt:variant>
        <vt:lpwstr/>
      </vt:variant>
      <vt:variant>
        <vt:i4>6422630</vt:i4>
      </vt:variant>
      <vt:variant>
        <vt:i4>54</vt:i4>
      </vt:variant>
      <vt:variant>
        <vt:i4>0</vt:i4>
      </vt:variant>
      <vt:variant>
        <vt:i4>5</vt:i4>
      </vt:variant>
      <vt:variant>
        <vt:lpwstr>https://wjec.ticketsolve.com/shows/873620628/events/129307576?locale=en-GB</vt:lpwstr>
      </vt:variant>
      <vt:variant>
        <vt:lpwstr/>
      </vt:variant>
      <vt:variant>
        <vt:i4>524303</vt:i4>
      </vt:variant>
      <vt:variant>
        <vt:i4>51</vt:i4>
      </vt:variant>
      <vt:variant>
        <vt:i4>0</vt:i4>
      </vt:variant>
      <vt:variant>
        <vt:i4>5</vt:i4>
      </vt:variant>
      <vt:variant>
        <vt:lpwstr>https://eduqas.ticketsolve.com/shows/873620658/events/129307628?locale=en-GB</vt:lpwstr>
      </vt:variant>
      <vt:variant>
        <vt:lpwstr/>
      </vt:variant>
      <vt:variant>
        <vt:i4>458753</vt:i4>
      </vt:variant>
      <vt:variant>
        <vt:i4>48</vt:i4>
      </vt:variant>
      <vt:variant>
        <vt:i4>0</vt:i4>
      </vt:variant>
      <vt:variant>
        <vt:i4>5</vt:i4>
      </vt:variant>
      <vt:variant>
        <vt:lpwstr>https://eduqas.ticketsolve.com/shows/873620657/events/129307626?locale=en-GB</vt:lpwstr>
      </vt:variant>
      <vt:variant>
        <vt:lpwstr/>
      </vt:variant>
      <vt:variant>
        <vt:i4>393219</vt:i4>
      </vt:variant>
      <vt:variant>
        <vt:i4>45</vt:i4>
      </vt:variant>
      <vt:variant>
        <vt:i4>0</vt:i4>
      </vt:variant>
      <vt:variant>
        <vt:i4>5</vt:i4>
      </vt:variant>
      <vt:variant>
        <vt:lpwstr>https://eduqas.ticketsolve.com/shows/873620656/events/129307624?locale=en-GB</vt:lpwstr>
      </vt:variant>
      <vt:variant>
        <vt:lpwstr/>
      </vt:variant>
      <vt:variant>
        <vt:i4>1048607</vt:i4>
      </vt:variant>
      <vt:variant>
        <vt:i4>42</vt:i4>
      </vt:variant>
      <vt:variant>
        <vt:i4>0</vt:i4>
      </vt:variant>
      <vt:variant>
        <vt:i4>5</vt:i4>
      </vt:variant>
      <vt:variant>
        <vt:lpwstr>https://www.wjecservices.co.uk/login.asp</vt:lpwstr>
      </vt:variant>
      <vt:variant>
        <vt:lpwstr/>
      </vt:variant>
      <vt:variant>
        <vt:i4>8060991</vt:i4>
      </vt:variant>
      <vt:variant>
        <vt:i4>39</vt:i4>
      </vt:variant>
      <vt:variant>
        <vt:i4>0</vt:i4>
      </vt:variant>
      <vt:variant>
        <vt:i4>5</vt:i4>
      </vt:variant>
      <vt:variant>
        <vt:lpwstr>https://resources.wjec.co.uk/Pages/ResourceByArgs.aspx?subId=57&amp;lvlId=1</vt:lpwstr>
      </vt:variant>
      <vt:variant>
        <vt:lpwstr/>
      </vt:variant>
      <vt:variant>
        <vt:i4>524373</vt:i4>
      </vt:variant>
      <vt:variant>
        <vt:i4>36</vt:i4>
      </vt:variant>
      <vt:variant>
        <vt:i4>0</vt:i4>
      </vt:variant>
      <vt:variant>
        <vt:i4>5</vt:i4>
      </vt:variant>
      <vt:variant>
        <vt:lpwstr>https://resources.wjec.co.uk/Pages/ResourceSingle.aspx?rIid=3054</vt:lpwstr>
      </vt:variant>
      <vt:variant>
        <vt:lpwstr/>
      </vt:variant>
      <vt:variant>
        <vt:i4>589909</vt:i4>
      </vt:variant>
      <vt:variant>
        <vt:i4>33</vt:i4>
      </vt:variant>
      <vt:variant>
        <vt:i4>0</vt:i4>
      </vt:variant>
      <vt:variant>
        <vt:i4>5</vt:i4>
      </vt:variant>
      <vt:variant>
        <vt:lpwstr>https://resources.wjec.co.uk/Pages/ResourceSingle.aspx?rIid=3055</vt:lpwstr>
      </vt:variant>
      <vt:variant>
        <vt:lpwstr/>
      </vt:variant>
      <vt:variant>
        <vt:i4>655445</vt:i4>
      </vt:variant>
      <vt:variant>
        <vt:i4>30</vt:i4>
      </vt:variant>
      <vt:variant>
        <vt:i4>0</vt:i4>
      </vt:variant>
      <vt:variant>
        <vt:i4>5</vt:i4>
      </vt:variant>
      <vt:variant>
        <vt:lpwstr>https://resources.wjec.co.uk/Pages/ResourceSingle.aspx?rIid=3056</vt:lpwstr>
      </vt:variant>
      <vt:variant>
        <vt:lpwstr/>
      </vt:variant>
      <vt:variant>
        <vt:i4>8060990</vt:i4>
      </vt:variant>
      <vt:variant>
        <vt:i4>27</vt:i4>
      </vt:variant>
      <vt:variant>
        <vt:i4>0</vt:i4>
      </vt:variant>
      <vt:variant>
        <vt:i4>5</vt:i4>
      </vt:variant>
      <vt:variant>
        <vt:lpwstr>https://resources.wjec.co.uk/Pages/ResourceByArgs.aspx?subId=56&amp;lvlId=1</vt:lpwstr>
      </vt:variant>
      <vt:variant>
        <vt:lpwstr/>
      </vt:variant>
      <vt:variant>
        <vt:i4>3866626</vt:i4>
      </vt:variant>
      <vt:variant>
        <vt:i4>24</vt:i4>
      </vt:variant>
      <vt:variant>
        <vt:i4>0</vt:i4>
      </vt:variant>
      <vt:variant>
        <vt:i4>5</vt:i4>
      </vt:variant>
      <vt:variant>
        <vt:lpwstr>https://www.wjec.co.uk/qualifications/english-language-as-a-level/?sub_nav_level=course-materials</vt:lpwstr>
      </vt:variant>
      <vt:variant>
        <vt:lpwstr>tab_resources</vt:lpwstr>
      </vt:variant>
      <vt:variant>
        <vt:i4>720981</vt:i4>
      </vt:variant>
      <vt:variant>
        <vt:i4>21</vt:i4>
      </vt:variant>
      <vt:variant>
        <vt:i4>0</vt:i4>
      </vt:variant>
      <vt:variant>
        <vt:i4>5</vt:i4>
      </vt:variant>
      <vt:variant>
        <vt:lpwstr>https://resources.wjec.co.uk/Pages/ResourceSingle.aspx?rIid=3255</vt:lpwstr>
      </vt:variant>
      <vt:variant>
        <vt:lpwstr/>
      </vt:variant>
      <vt:variant>
        <vt:i4>851970</vt:i4>
      </vt:variant>
      <vt:variant>
        <vt:i4>18</vt:i4>
      </vt:variant>
      <vt:variant>
        <vt:i4>0</vt:i4>
      </vt:variant>
      <vt:variant>
        <vt:i4>5</vt:i4>
      </vt:variant>
      <vt:variant>
        <vt:lpwstr>https://resources.wjec.co.uk/</vt:lpwstr>
      </vt:variant>
      <vt:variant>
        <vt:lpwstr/>
      </vt:variant>
      <vt:variant>
        <vt:i4>5963784</vt:i4>
      </vt:variant>
      <vt:variant>
        <vt:i4>15</vt:i4>
      </vt:variant>
      <vt:variant>
        <vt:i4>0</vt:i4>
      </vt:variant>
      <vt:variant>
        <vt:i4>5</vt:i4>
      </vt:variant>
      <vt:variant>
        <vt:lpwstr>https://www.wjec.co.uk/media/rh1jaa3l/wjec-gce-english-language-and-literature-resource-guide.pdf</vt:lpwstr>
      </vt:variant>
      <vt:variant>
        <vt:lpwstr/>
      </vt:variant>
      <vt:variant>
        <vt:i4>4653070</vt:i4>
      </vt:variant>
      <vt:variant>
        <vt:i4>12</vt:i4>
      </vt:variant>
      <vt:variant>
        <vt:i4>0</vt:i4>
      </vt:variant>
      <vt:variant>
        <vt:i4>5</vt:i4>
      </vt:variant>
      <vt:variant>
        <vt:lpwstr>https://www.wjec.co.uk/media/ybgh3nc1/wjec-gce-english-literature-resource-guide.pdf</vt:lpwstr>
      </vt:variant>
      <vt:variant>
        <vt:lpwstr/>
      </vt:variant>
      <vt:variant>
        <vt:i4>2097209</vt:i4>
      </vt:variant>
      <vt:variant>
        <vt:i4>9</vt:i4>
      </vt:variant>
      <vt:variant>
        <vt:i4>0</vt:i4>
      </vt:variant>
      <vt:variant>
        <vt:i4>5</vt:i4>
      </vt:variant>
      <vt:variant>
        <vt:lpwstr>https://www.wjec.co.uk/media/jp2njogl/wjec-gce-english-language-resource-guide.pdf</vt:lpwstr>
      </vt:variant>
      <vt:variant>
        <vt:lpwstr/>
      </vt:variant>
      <vt:variant>
        <vt:i4>5570630</vt:i4>
      </vt:variant>
      <vt:variant>
        <vt:i4>6</vt:i4>
      </vt:variant>
      <vt:variant>
        <vt:i4>0</vt:i4>
      </vt:variant>
      <vt:variant>
        <vt:i4>5</vt:i4>
      </vt:variant>
      <vt:variant>
        <vt:lpwstr>https://forms.office.com/Pages/ResponsePage.aspx?id=LknTtqEKYEqEDbcGqW5nDWKXppioNlxGvZjbVnAyrGFUQjRDUzhCM0RZMlhOMzFIRkVPSFA1SFJWMi4u</vt:lpwstr>
      </vt:variant>
      <vt:variant>
        <vt:lpwstr/>
      </vt:variant>
      <vt:variant>
        <vt:i4>3407954</vt:i4>
      </vt:variant>
      <vt:variant>
        <vt:i4>3</vt:i4>
      </vt:variant>
      <vt:variant>
        <vt:i4>0</vt:i4>
      </vt:variant>
      <vt:variant>
        <vt:i4>5</vt:i4>
      </vt:variant>
      <vt:variant>
        <vt:lpwstr>https://www.wjec.co.uk/home/administration/key-dates-and-timetables/</vt:lpwstr>
      </vt:variant>
      <vt:variant>
        <vt:lpwstr>tab_0</vt:lpwstr>
      </vt:variant>
      <vt:variant>
        <vt:i4>3801115</vt:i4>
      </vt:variant>
      <vt:variant>
        <vt:i4>0</vt:i4>
      </vt:variant>
      <vt:variant>
        <vt:i4>0</vt:i4>
      </vt:variant>
      <vt:variant>
        <vt:i4>5</vt:i4>
      </vt:variant>
      <vt:variant>
        <vt:lpwstr>https://www.wjec.co.uk/home/summer-results-2020-everything-you-need-to-know/</vt:lpwstr>
      </vt:variant>
      <vt:variant>
        <vt:lpwstr>tab_0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Evans, Nia Meleri</dc:creator>
  <cp:keywords/>
  <cp:lastModifiedBy>Wilcock, Kirsten</cp:lastModifiedBy>
  <cp:revision>121</cp:revision>
  <cp:lastPrinted>2018-09-06T22:53:00Z</cp:lastPrinted>
  <dcterms:created xsi:type="dcterms:W3CDTF">2020-09-02T22:57:00Z</dcterms:created>
  <dcterms:modified xsi:type="dcterms:W3CDTF">2020-09-03T20:48:00Z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0x0101004604CC9A073A3E44A7E0644BA0B2BDEE</vt:lpwstr>
  </property>
  <property fmtid="{D5CDD505-2E9C-101B-9397-08002B2CF9AE}" pid="3" name="Order">
    <vt:r8>16172600</vt:r8>
  </property>
</Properties>
</file>