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5D619" w14:textId="77777777" w:rsidR="0013653C" w:rsidRDefault="0013653C" w:rsidP="0013653C">
      <w:pPr>
        <w:rPr>
          <w:rFonts w:cs="Arial"/>
          <w:b/>
          <w:sz w:val="28"/>
          <w:szCs w:val="28"/>
        </w:rPr>
      </w:pPr>
      <w:r w:rsidRPr="004C0D4C">
        <w:rPr>
          <w:rFonts w:cs="Arial"/>
          <w:b/>
          <w:sz w:val="28"/>
          <w:szCs w:val="28"/>
        </w:rPr>
        <w:t xml:space="preserve">Assessing Enterprise and Employability Challenge </w:t>
      </w:r>
      <w:r>
        <w:rPr>
          <w:rFonts w:cs="Arial"/>
          <w:b/>
          <w:sz w:val="28"/>
          <w:szCs w:val="28"/>
        </w:rPr>
        <w:t>– KS4</w:t>
      </w:r>
    </w:p>
    <w:p w14:paraId="18C33235" w14:textId="77777777" w:rsidR="0013653C" w:rsidRDefault="0013653C" w:rsidP="0013653C">
      <w:pPr>
        <w:rPr>
          <w:rFonts w:cs="Arial"/>
          <w:b/>
          <w:sz w:val="28"/>
          <w:szCs w:val="28"/>
        </w:rPr>
      </w:pPr>
    </w:p>
    <w:p w14:paraId="1369ECC7" w14:textId="77777777" w:rsidR="0013653C" w:rsidRDefault="0013653C" w:rsidP="0013653C">
      <w:pPr>
        <w:rPr>
          <w:rFonts w:cs="Arial"/>
          <w:b/>
          <w:sz w:val="24"/>
        </w:rPr>
      </w:pPr>
      <w:r w:rsidRPr="004C0D4C">
        <w:rPr>
          <w:rFonts w:cs="Arial"/>
          <w:b/>
          <w:sz w:val="24"/>
        </w:rPr>
        <w:t xml:space="preserve">Where there is no evidence or work is not worthy of credit - 0 marks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3188"/>
        <w:gridCol w:w="3188"/>
        <w:gridCol w:w="3188"/>
        <w:gridCol w:w="3188"/>
      </w:tblGrid>
      <w:tr w:rsidR="0013653C" w:rsidRPr="004C0D4C" w14:paraId="336AFE90" w14:textId="77777777" w:rsidTr="003A7B78">
        <w:trPr>
          <w:trHeight w:val="344"/>
        </w:trPr>
        <w:tc>
          <w:tcPr>
            <w:tcW w:w="656" w:type="pct"/>
            <w:vMerge w:val="restart"/>
            <w:shd w:val="clear" w:color="auto" w:fill="D9D9D9"/>
            <w:vAlign w:val="center"/>
          </w:tcPr>
          <w:p w14:paraId="61AD59BE" w14:textId="77777777" w:rsidR="0013653C" w:rsidRPr="004C0D4C" w:rsidRDefault="0013653C" w:rsidP="003A7B78">
            <w:pPr>
              <w:widowControl w:val="0"/>
              <w:autoSpaceDE w:val="0"/>
              <w:autoSpaceDN w:val="0"/>
              <w:jc w:val="center"/>
              <w:rPr>
                <w:rFonts w:cs="Arial"/>
                <w:b/>
              </w:rPr>
            </w:pPr>
            <w:r w:rsidRPr="004C0D4C">
              <w:rPr>
                <w:rFonts w:cs="Arial"/>
                <w:b/>
              </w:rPr>
              <w:t>Learning Outcomes</w:t>
            </w:r>
          </w:p>
        </w:tc>
        <w:tc>
          <w:tcPr>
            <w:tcW w:w="4344" w:type="pct"/>
            <w:gridSpan w:val="4"/>
            <w:shd w:val="clear" w:color="auto" w:fill="D9D9D9"/>
            <w:vAlign w:val="center"/>
          </w:tcPr>
          <w:p w14:paraId="5258CADA" w14:textId="77777777" w:rsidR="0013653C" w:rsidRPr="004C0D4C" w:rsidRDefault="0013653C" w:rsidP="003A7B78">
            <w:pPr>
              <w:widowControl w:val="0"/>
              <w:autoSpaceDE w:val="0"/>
              <w:autoSpaceDN w:val="0"/>
              <w:jc w:val="center"/>
              <w:rPr>
                <w:rFonts w:cs="Arial"/>
                <w:b/>
              </w:rPr>
            </w:pPr>
            <w:r w:rsidRPr="004C0D4C">
              <w:rPr>
                <w:rFonts w:cs="Arial"/>
                <w:b/>
              </w:rPr>
              <w:t>Performance Bands</w:t>
            </w:r>
          </w:p>
        </w:tc>
      </w:tr>
      <w:tr w:rsidR="0013653C" w:rsidRPr="004C0D4C" w14:paraId="1E1CC475" w14:textId="77777777" w:rsidTr="003A7B78">
        <w:trPr>
          <w:trHeight w:val="342"/>
        </w:trPr>
        <w:tc>
          <w:tcPr>
            <w:tcW w:w="656" w:type="pct"/>
            <w:vMerge/>
            <w:shd w:val="clear" w:color="auto" w:fill="D9D9D9"/>
          </w:tcPr>
          <w:p w14:paraId="2AB4AD56" w14:textId="77777777" w:rsidR="0013653C" w:rsidRPr="004C0D4C" w:rsidRDefault="0013653C" w:rsidP="003A7B78">
            <w:pPr>
              <w:widowControl w:val="0"/>
              <w:autoSpaceDE w:val="0"/>
              <w:autoSpaceDN w:val="0"/>
              <w:jc w:val="center"/>
              <w:rPr>
                <w:rFonts w:cs="Arial"/>
                <w:b/>
              </w:rPr>
            </w:pPr>
          </w:p>
        </w:tc>
        <w:tc>
          <w:tcPr>
            <w:tcW w:w="1086" w:type="pct"/>
            <w:shd w:val="clear" w:color="auto" w:fill="D9D9D9"/>
          </w:tcPr>
          <w:p w14:paraId="706A799B" w14:textId="77777777" w:rsidR="0013653C" w:rsidRPr="004C0D4C" w:rsidRDefault="0013653C" w:rsidP="003A7B78">
            <w:pPr>
              <w:widowControl w:val="0"/>
              <w:autoSpaceDE w:val="0"/>
              <w:autoSpaceDN w:val="0"/>
              <w:jc w:val="center"/>
              <w:rPr>
                <w:rFonts w:cs="Arial"/>
                <w:b/>
              </w:rPr>
            </w:pPr>
            <w:r w:rsidRPr="004C0D4C">
              <w:rPr>
                <w:rFonts w:cs="Arial"/>
                <w:b/>
              </w:rPr>
              <w:t>Band 1</w:t>
            </w:r>
          </w:p>
          <w:p w14:paraId="3FC82672" w14:textId="77777777" w:rsidR="0013653C" w:rsidRPr="004C0D4C" w:rsidRDefault="0013653C" w:rsidP="003A7B78">
            <w:pPr>
              <w:widowControl w:val="0"/>
              <w:autoSpaceDE w:val="0"/>
              <w:autoSpaceDN w:val="0"/>
              <w:jc w:val="center"/>
              <w:rPr>
                <w:rFonts w:cs="Arial"/>
                <w:b/>
              </w:rPr>
            </w:pPr>
            <w:r w:rsidRPr="004C0D4C">
              <w:rPr>
                <w:rFonts w:cs="Arial"/>
                <w:b/>
              </w:rPr>
              <w:t>1 – 3 marks</w:t>
            </w:r>
          </w:p>
        </w:tc>
        <w:tc>
          <w:tcPr>
            <w:tcW w:w="1086" w:type="pct"/>
            <w:shd w:val="clear" w:color="auto" w:fill="D9D9D9"/>
            <w:vAlign w:val="center"/>
          </w:tcPr>
          <w:p w14:paraId="7C77B5E8" w14:textId="77777777" w:rsidR="0013653C" w:rsidRPr="004C0D4C" w:rsidRDefault="0013653C" w:rsidP="003A7B78">
            <w:pPr>
              <w:widowControl w:val="0"/>
              <w:autoSpaceDE w:val="0"/>
              <w:autoSpaceDN w:val="0"/>
              <w:jc w:val="center"/>
              <w:rPr>
                <w:rFonts w:cs="Arial"/>
                <w:b/>
              </w:rPr>
            </w:pPr>
            <w:r w:rsidRPr="004C0D4C">
              <w:rPr>
                <w:rFonts w:cs="Arial"/>
                <w:b/>
              </w:rPr>
              <w:t>Band 2</w:t>
            </w:r>
          </w:p>
          <w:p w14:paraId="178A84F6" w14:textId="77777777" w:rsidR="0013653C" w:rsidRPr="004C0D4C" w:rsidRDefault="0013653C" w:rsidP="003A7B78">
            <w:pPr>
              <w:widowControl w:val="0"/>
              <w:autoSpaceDE w:val="0"/>
              <w:autoSpaceDN w:val="0"/>
              <w:jc w:val="center"/>
              <w:rPr>
                <w:rFonts w:cs="Arial"/>
                <w:b/>
              </w:rPr>
            </w:pPr>
            <w:r w:rsidRPr="004C0D4C">
              <w:rPr>
                <w:rFonts w:cs="Arial"/>
                <w:b/>
              </w:rPr>
              <w:t>4 – 6 marks</w:t>
            </w:r>
          </w:p>
        </w:tc>
        <w:tc>
          <w:tcPr>
            <w:tcW w:w="1086" w:type="pct"/>
            <w:shd w:val="clear" w:color="auto" w:fill="D9D9D9"/>
            <w:vAlign w:val="center"/>
          </w:tcPr>
          <w:p w14:paraId="381B98A0" w14:textId="77777777" w:rsidR="0013653C" w:rsidRPr="004C0D4C" w:rsidRDefault="0013653C" w:rsidP="003A7B78">
            <w:pPr>
              <w:widowControl w:val="0"/>
              <w:autoSpaceDE w:val="0"/>
              <w:autoSpaceDN w:val="0"/>
              <w:jc w:val="center"/>
              <w:rPr>
                <w:rFonts w:cs="Arial"/>
                <w:b/>
              </w:rPr>
            </w:pPr>
            <w:r w:rsidRPr="004C0D4C">
              <w:rPr>
                <w:rFonts w:cs="Arial"/>
                <w:b/>
              </w:rPr>
              <w:t>Band 3</w:t>
            </w:r>
          </w:p>
          <w:p w14:paraId="15BB0200" w14:textId="77777777" w:rsidR="0013653C" w:rsidRPr="004C0D4C" w:rsidRDefault="0013653C" w:rsidP="003A7B78">
            <w:pPr>
              <w:widowControl w:val="0"/>
              <w:autoSpaceDE w:val="0"/>
              <w:autoSpaceDN w:val="0"/>
              <w:jc w:val="center"/>
              <w:rPr>
                <w:rFonts w:cs="Arial"/>
                <w:b/>
              </w:rPr>
            </w:pPr>
            <w:r w:rsidRPr="004C0D4C">
              <w:rPr>
                <w:rFonts w:cs="Arial"/>
                <w:b/>
              </w:rPr>
              <w:t>7 – 9 marks</w:t>
            </w:r>
          </w:p>
        </w:tc>
        <w:tc>
          <w:tcPr>
            <w:tcW w:w="1086" w:type="pct"/>
            <w:shd w:val="clear" w:color="auto" w:fill="D9D9D9"/>
            <w:vAlign w:val="center"/>
          </w:tcPr>
          <w:p w14:paraId="4248859A" w14:textId="77777777" w:rsidR="0013653C" w:rsidRPr="004C0D4C" w:rsidRDefault="0013653C" w:rsidP="003A7B78">
            <w:pPr>
              <w:widowControl w:val="0"/>
              <w:autoSpaceDE w:val="0"/>
              <w:autoSpaceDN w:val="0"/>
              <w:jc w:val="center"/>
              <w:rPr>
                <w:rFonts w:cs="Arial"/>
                <w:b/>
              </w:rPr>
            </w:pPr>
            <w:r w:rsidRPr="004C0D4C">
              <w:rPr>
                <w:rFonts w:cs="Arial"/>
                <w:b/>
              </w:rPr>
              <w:t>Band 4</w:t>
            </w:r>
          </w:p>
          <w:p w14:paraId="733A4959" w14:textId="77777777" w:rsidR="0013653C" w:rsidRPr="004C0D4C" w:rsidRDefault="0013653C" w:rsidP="003A7B78">
            <w:pPr>
              <w:widowControl w:val="0"/>
              <w:autoSpaceDE w:val="0"/>
              <w:autoSpaceDN w:val="0"/>
              <w:jc w:val="center"/>
              <w:rPr>
                <w:rFonts w:cs="Arial"/>
                <w:b/>
              </w:rPr>
            </w:pPr>
            <w:r w:rsidRPr="004C0D4C">
              <w:rPr>
                <w:rFonts w:cs="Arial"/>
                <w:b/>
              </w:rPr>
              <w:t>10 -12 marks</w:t>
            </w:r>
          </w:p>
        </w:tc>
      </w:tr>
      <w:tr w:rsidR="0013653C" w:rsidRPr="004C0D4C" w14:paraId="1BC62A7C" w14:textId="77777777" w:rsidTr="003A7B78">
        <w:trPr>
          <w:trHeight w:val="2248"/>
        </w:trPr>
        <w:tc>
          <w:tcPr>
            <w:tcW w:w="656" w:type="pct"/>
          </w:tcPr>
          <w:p w14:paraId="50A99059" w14:textId="77777777" w:rsidR="0013653C" w:rsidRPr="004C0D4C" w:rsidRDefault="0013653C" w:rsidP="003A7B78">
            <w:pPr>
              <w:widowControl w:val="0"/>
              <w:autoSpaceDE w:val="0"/>
              <w:autoSpaceDN w:val="0"/>
              <w:rPr>
                <w:rFonts w:cs="Arial"/>
              </w:rPr>
            </w:pPr>
            <w:r w:rsidRPr="004C0D4C">
              <w:rPr>
                <w:rFonts w:cs="Arial"/>
                <w:b/>
                <w:szCs w:val="22"/>
              </w:rPr>
              <w:t xml:space="preserve">LO1  </w:t>
            </w:r>
          </w:p>
          <w:p w14:paraId="141389FD" w14:textId="77777777" w:rsidR="0013653C" w:rsidRPr="004C0D4C" w:rsidRDefault="0013653C" w:rsidP="003A7B78">
            <w:pPr>
              <w:widowControl w:val="0"/>
              <w:autoSpaceDE w:val="0"/>
              <w:autoSpaceDN w:val="0"/>
              <w:rPr>
                <w:rFonts w:cs="Arial"/>
              </w:rPr>
            </w:pPr>
            <w:r w:rsidRPr="004C0D4C">
              <w:rPr>
                <w:rFonts w:cs="Arial"/>
                <w:szCs w:val="22"/>
              </w:rPr>
              <w:t xml:space="preserve">Be able to apply </w:t>
            </w:r>
            <w:r w:rsidRPr="004C0D4C">
              <w:rPr>
                <w:rFonts w:cs="Arial"/>
                <w:b/>
                <w:szCs w:val="22"/>
              </w:rPr>
              <w:t>Creativity and Innovation</w:t>
            </w:r>
          </w:p>
        </w:tc>
        <w:tc>
          <w:tcPr>
            <w:tcW w:w="1086" w:type="pct"/>
          </w:tcPr>
          <w:p w14:paraId="4CA178B7" w14:textId="77777777" w:rsidR="0013653C" w:rsidRPr="004C0D4C" w:rsidRDefault="0013653C" w:rsidP="003A7B78">
            <w:pPr>
              <w:widowControl w:val="0"/>
              <w:autoSpaceDE w:val="0"/>
              <w:autoSpaceDN w:val="0"/>
              <w:ind w:left="35"/>
              <w:rPr>
                <w:rFonts w:cs="Arial"/>
                <w:sz w:val="20"/>
                <w:szCs w:val="20"/>
              </w:rPr>
            </w:pPr>
            <w:r w:rsidRPr="004C0D4C">
              <w:rPr>
                <w:rFonts w:cs="Arial"/>
                <w:sz w:val="20"/>
                <w:szCs w:val="20"/>
              </w:rPr>
              <w:t>Limited ideas generated for an enterprise concept including consideration of strengths and weaknesses. A suitable idea selected, developed and implemented. Limited reflection of the process involved in developing a new concept.</w:t>
            </w:r>
          </w:p>
        </w:tc>
        <w:tc>
          <w:tcPr>
            <w:tcW w:w="1086" w:type="pct"/>
          </w:tcPr>
          <w:p w14:paraId="69A0DB18" w14:textId="77777777" w:rsidR="0013653C" w:rsidRPr="004C0D4C" w:rsidRDefault="0013653C" w:rsidP="003A7B78">
            <w:pPr>
              <w:widowControl w:val="0"/>
              <w:autoSpaceDE w:val="0"/>
              <w:autoSpaceDN w:val="0"/>
              <w:rPr>
                <w:rFonts w:eastAsia="Calibri" w:cs="Arial"/>
                <w:sz w:val="20"/>
                <w:szCs w:val="20"/>
              </w:rPr>
            </w:pPr>
            <w:r w:rsidRPr="004C0D4C">
              <w:rPr>
                <w:rFonts w:cs="Arial"/>
                <w:sz w:val="20"/>
                <w:szCs w:val="20"/>
              </w:rPr>
              <w:t>Basic ideas generated for an enterprise concept including consideration of strengths and weaknesses. A realistic idea selected, developed and implemented. Basic reflection of the process involved in developing a new concept.</w:t>
            </w:r>
          </w:p>
        </w:tc>
        <w:tc>
          <w:tcPr>
            <w:tcW w:w="1086" w:type="pct"/>
          </w:tcPr>
          <w:p w14:paraId="5B022705" w14:textId="77777777" w:rsidR="0013653C" w:rsidRPr="004C0D4C" w:rsidRDefault="0013653C" w:rsidP="003A7B78">
            <w:pPr>
              <w:widowControl w:val="0"/>
              <w:autoSpaceDE w:val="0"/>
              <w:autoSpaceDN w:val="0"/>
              <w:ind w:left="18"/>
              <w:rPr>
                <w:rFonts w:eastAsia="Calibri" w:cs="Arial"/>
                <w:sz w:val="20"/>
                <w:szCs w:val="20"/>
              </w:rPr>
            </w:pPr>
            <w:r w:rsidRPr="004C0D4C">
              <w:rPr>
                <w:rFonts w:cs="Arial"/>
                <w:sz w:val="20"/>
                <w:szCs w:val="20"/>
              </w:rPr>
              <w:t>Appropriate ideas generated for an enterprise concept including consideration of strengths and weaknesses. An appropriate and feasible idea selected, developed and implemented. Detailed reflection of the process involved in developing a new concept.</w:t>
            </w:r>
          </w:p>
        </w:tc>
        <w:tc>
          <w:tcPr>
            <w:tcW w:w="1086" w:type="pct"/>
          </w:tcPr>
          <w:p w14:paraId="7C9FDBF4" w14:textId="77777777" w:rsidR="0013653C" w:rsidRPr="004C0D4C" w:rsidRDefault="0013653C" w:rsidP="003A7B78">
            <w:pPr>
              <w:widowControl w:val="0"/>
              <w:autoSpaceDE w:val="0"/>
              <w:autoSpaceDN w:val="0"/>
              <w:rPr>
                <w:rFonts w:eastAsia="Calibri" w:cs="Arial"/>
                <w:sz w:val="20"/>
                <w:szCs w:val="20"/>
              </w:rPr>
            </w:pPr>
            <w:r w:rsidRPr="004C0D4C">
              <w:rPr>
                <w:rFonts w:cs="Arial"/>
                <w:sz w:val="20"/>
                <w:szCs w:val="20"/>
              </w:rPr>
              <w:t>Appropriate and realistic ideas generated for an enterprise concept including consideration of strengths and weaknesses. A feasible, realistic and effective idea selected, developed and implemented. Detailed and balanced evaluation of the process involved in developing a new concept.</w:t>
            </w:r>
          </w:p>
        </w:tc>
      </w:tr>
      <w:tr w:rsidR="0013653C" w:rsidRPr="004C0D4C" w14:paraId="19322F7C" w14:textId="77777777" w:rsidTr="003A7B78">
        <w:trPr>
          <w:trHeight w:val="1954"/>
        </w:trPr>
        <w:tc>
          <w:tcPr>
            <w:tcW w:w="656" w:type="pct"/>
          </w:tcPr>
          <w:p w14:paraId="1C58A0DB" w14:textId="77777777" w:rsidR="0013653C" w:rsidRPr="004C0D4C" w:rsidRDefault="0013653C" w:rsidP="003A7B78">
            <w:pPr>
              <w:widowControl w:val="0"/>
              <w:autoSpaceDE w:val="0"/>
              <w:autoSpaceDN w:val="0"/>
              <w:rPr>
                <w:rFonts w:cs="Arial"/>
              </w:rPr>
            </w:pPr>
            <w:r w:rsidRPr="004C0D4C">
              <w:rPr>
                <w:rFonts w:cs="Arial"/>
                <w:b/>
                <w:szCs w:val="22"/>
              </w:rPr>
              <w:t xml:space="preserve">LO2  </w:t>
            </w:r>
          </w:p>
          <w:p w14:paraId="0F1FA1D1" w14:textId="77777777" w:rsidR="0013653C" w:rsidRPr="004C0D4C" w:rsidRDefault="0013653C" w:rsidP="003A7B78">
            <w:pPr>
              <w:widowControl w:val="0"/>
              <w:autoSpaceDE w:val="0"/>
              <w:autoSpaceDN w:val="0"/>
              <w:rPr>
                <w:rFonts w:cs="Arial"/>
              </w:rPr>
            </w:pPr>
            <w:r w:rsidRPr="004C0D4C">
              <w:rPr>
                <w:rFonts w:cs="Arial"/>
                <w:szCs w:val="22"/>
              </w:rPr>
              <w:t xml:space="preserve">Understand </w:t>
            </w:r>
            <w:r w:rsidRPr="004C0D4C">
              <w:rPr>
                <w:rFonts w:cs="Arial"/>
                <w:b/>
                <w:szCs w:val="22"/>
              </w:rPr>
              <w:t xml:space="preserve">Personal Effectiveness </w:t>
            </w:r>
          </w:p>
          <w:p w14:paraId="4B8F8181" w14:textId="77777777" w:rsidR="0013653C" w:rsidRPr="004C0D4C" w:rsidRDefault="0013653C" w:rsidP="003A7B78">
            <w:pPr>
              <w:widowControl w:val="0"/>
              <w:autoSpaceDE w:val="0"/>
              <w:autoSpaceDN w:val="0"/>
              <w:rPr>
                <w:rFonts w:cs="Arial"/>
              </w:rPr>
            </w:pPr>
          </w:p>
        </w:tc>
        <w:tc>
          <w:tcPr>
            <w:tcW w:w="1086" w:type="pct"/>
          </w:tcPr>
          <w:p w14:paraId="5B67FCA4" w14:textId="77777777" w:rsidR="0013653C" w:rsidRPr="004C0D4C" w:rsidRDefault="0013653C" w:rsidP="003A7B78">
            <w:pPr>
              <w:pStyle w:val="ListParagraph"/>
              <w:numPr>
                <w:ilvl w:val="0"/>
                <w:numId w:val="1"/>
              </w:numPr>
              <w:autoSpaceDE w:val="0"/>
              <w:autoSpaceDN w:val="0"/>
              <w:adjustRightInd w:val="0"/>
              <w:spacing w:after="0" w:line="240" w:lineRule="auto"/>
              <w:ind w:left="0" w:hanging="753"/>
              <w:rPr>
                <w:rFonts w:ascii="Arial" w:hAnsi="Arial" w:cs="Arial"/>
                <w:sz w:val="20"/>
                <w:szCs w:val="20"/>
              </w:rPr>
            </w:pPr>
            <w:r w:rsidRPr="004C0D4C">
              <w:rPr>
                <w:rFonts w:ascii="Arial" w:hAnsi="Arial" w:cs="Arial"/>
                <w:sz w:val="20"/>
                <w:szCs w:val="20"/>
              </w:rPr>
              <w:t>Limited</w:t>
            </w:r>
            <w:r w:rsidRPr="004C0D4C" w:rsidDel="00591361">
              <w:rPr>
                <w:rFonts w:ascii="Arial" w:hAnsi="Arial" w:cs="Arial"/>
                <w:sz w:val="20"/>
                <w:szCs w:val="20"/>
              </w:rPr>
              <w:t xml:space="preserve"> </w:t>
            </w:r>
            <w:r w:rsidRPr="004C0D4C">
              <w:rPr>
                <w:rFonts w:ascii="Arial" w:hAnsi="Arial" w:cs="Arial"/>
                <w:sz w:val="20"/>
                <w:szCs w:val="20"/>
              </w:rPr>
              <w:t>audit of personal and team skills including plans for improvement. Basic performance of own role and responsibilities including time management, behaviours, personal skills and team work. Limited reflection on the development and application of personal and team work skills.</w:t>
            </w:r>
          </w:p>
        </w:tc>
        <w:tc>
          <w:tcPr>
            <w:tcW w:w="1086" w:type="pct"/>
          </w:tcPr>
          <w:p w14:paraId="3F54040F" w14:textId="77777777" w:rsidR="0013653C" w:rsidRPr="004C0D4C" w:rsidRDefault="0013653C" w:rsidP="003A7B78">
            <w:pPr>
              <w:pStyle w:val="ListParagraph"/>
              <w:numPr>
                <w:ilvl w:val="0"/>
                <w:numId w:val="1"/>
              </w:numPr>
              <w:autoSpaceDE w:val="0"/>
              <w:autoSpaceDN w:val="0"/>
              <w:adjustRightInd w:val="0"/>
              <w:spacing w:after="0" w:line="240" w:lineRule="auto"/>
              <w:ind w:left="0" w:hanging="753"/>
              <w:rPr>
                <w:rFonts w:ascii="Arial" w:hAnsi="Arial" w:cs="Arial"/>
                <w:sz w:val="20"/>
                <w:szCs w:val="20"/>
              </w:rPr>
            </w:pPr>
            <w:r w:rsidRPr="004C0D4C">
              <w:rPr>
                <w:rFonts w:ascii="Arial" w:hAnsi="Arial" w:cs="Arial"/>
                <w:sz w:val="20"/>
                <w:szCs w:val="20"/>
              </w:rPr>
              <w:t>Basic audit of personal and team skills including plans for improvement. Adequate performance of own role and responsibilities including time management, behaviours, personal skills and team work. Basic reflection on the development and application of personal and team work skills.</w:t>
            </w:r>
          </w:p>
        </w:tc>
        <w:tc>
          <w:tcPr>
            <w:tcW w:w="1086" w:type="pct"/>
          </w:tcPr>
          <w:p w14:paraId="152C7D2E" w14:textId="77777777" w:rsidR="0013653C" w:rsidRPr="004C0D4C" w:rsidRDefault="0013653C" w:rsidP="003A7B78">
            <w:pPr>
              <w:widowControl w:val="0"/>
              <w:autoSpaceDE w:val="0"/>
              <w:autoSpaceDN w:val="0"/>
              <w:ind w:left="18" w:hanging="18"/>
              <w:rPr>
                <w:rFonts w:cs="Arial"/>
                <w:sz w:val="20"/>
                <w:szCs w:val="20"/>
              </w:rPr>
            </w:pPr>
            <w:r w:rsidRPr="004C0D4C">
              <w:rPr>
                <w:rFonts w:cs="Arial"/>
                <w:sz w:val="20"/>
                <w:szCs w:val="20"/>
              </w:rPr>
              <w:t>Detailed audit of personal and team skills including plans for improvement. Effective performance of own role and responsibilities including time management, behaviours, personal skills and team work. Detailed and reasoned reflection on the development and application of personal and team work skills.</w:t>
            </w:r>
          </w:p>
        </w:tc>
        <w:tc>
          <w:tcPr>
            <w:tcW w:w="1086" w:type="pct"/>
          </w:tcPr>
          <w:p w14:paraId="66CB1D5C" w14:textId="77777777" w:rsidR="0013653C" w:rsidRPr="004C0D4C" w:rsidRDefault="0013653C" w:rsidP="003A7B78">
            <w:pPr>
              <w:widowControl w:val="0"/>
              <w:autoSpaceDE w:val="0"/>
              <w:autoSpaceDN w:val="0"/>
              <w:rPr>
                <w:rFonts w:cs="Arial"/>
                <w:sz w:val="20"/>
                <w:szCs w:val="20"/>
              </w:rPr>
            </w:pPr>
            <w:r w:rsidRPr="004C0D4C">
              <w:rPr>
                <w:rFonts w:cs="Arial"/>
                <w:sz w:val="20"/>
                <w:szCs w:val="20"/>
              </w:rPr>
              <w:t>Detailed and effective audit of personal and team skills including plans for improvement. Efficient and effective performance of own role and responsibilities including time management, behaviours, personal skills and team work. Detailed and well-reasoned reflection on the development and application of personal and team work skills.</w:t>
            </w:r>
          </w:p>
        </w:tc>
      </w:tr>
      <w:tr w:rsidR="0013653C" w:rsidRPr="004C0D4C" w14:paraId="221D25C3" w14:textId="77777777" w:rsidTr="003A7B78">
        <w:trPr>
          <w:trHeight w:val="1517"/>
        </w:trPr>
        <w:tc>
          <w:tcPr>
            <w:tcW w:w="656" w:type="pct"/>
          </w:tcPr>
          <w:p w14:paraId="35547274" w14:textId="77777777" w:rsidR="0013653C" w:rsidRPr="004C0D4C" w:rsidRDefault="0013653C" w:rsidP="003A7B78">
            <w:pPr>
              <w:widowControl w:val="0"/>
              <w:autoSpaceDE w:val="0"/>
              <w:autoSpaceDN w:val="0"/>
              <w:rPr>
                <w:rFonts w:cs="Arial"/>
                <w:b/>
              </w:rPr>
            </w:pPr>
            <w:r w:rsidRPr="004C0D4C">
              <w:rPr>
                <w:rFonts w:cs="Arial"/>
                <w:b/>
              </w:rPr>
              <w:t xml:space="preserve">LO3 </w:t>
            </w:r>
          </w:p>
          <w:p w14:paraId="03B78DC8" w14:textId="77777777" w:rsidR="0013653C" w:rsidRPr="004C0D4C" w:rsidRDefault="0013653C" w:rsidP="003A7B78">
            <w:pPr>
              <w:widowControl w:val="0"/>
              <w:autoSpaceDE w:val="0"/>
              <w:autoSpaceDN w:val="0"/>
              <w:rPr>
                <w:rFonts w:cs="Arial"/>
                <w:b/>
              </w:rPr>
            </w:pPr>
            <w:r w:rsidRPr="004C0D4C">
              <w:rPr>
                <w:rFonts w:cs="Arial"/>
              </w:rPr>
              <w:t xml:space="preserve">Understand factors involved in an </w:t>
            </w:r>
            <w:r w:rsidRPr="004C0D4C">
              <w:rPr>
                <w:rFonts w:cs="Arial"/>
                <w:b/>
              </w:rPr>
              <w:t>Enterprise and Employability Challenge</w:t>
            </w:r>
          </w:p>
        </w:tc>
        <w:tc>
          <w:tcPr>
            <w:tcW w:w="1086" w:type="pct"/>
          </w:tcPr>
          <w:p w14:paraId="33C6E9A1" w14:textId="77777777" w:rsidR="0013653C" w:rsidRPr="004C0D4C" w:rsidRDefault="0013653C" w:rsidP="003A7B78">
            <w:pPr>
              <w:widowControl w:val="0"/>
              <w:autoSpaceDE w:val="0"/>
              <w:autoSpaceDN w:val="0"/>
              <w:rPr>
                <w:rFonts w:cs="Arial"/>
                <w:sz w:val="20"/>
                <w:szCs w:val="20"/>
              </w:rPr>
            </w:pPr>
            <w:r w:rsidRPr="004C0D4C">
              <w:rPr>
                <w:rFonts w:cs="Arial"/>
                <w:sz w:val="20"/>
                <w:szCs w:val="20"/>
              </w:rPr>
              <w:t>Limited understanding of factors involved in developing a business proposal. Visual Display with limitations in structure and relevance.</w:t>
            </w:r>
          </w:p>
          <w:p w14:paraId="70FD9343" w14:textId="77777777" w:rsidR="0013653C" w:rsidRPr="004C0D4C" w:rsidRDefault="0013653C" w:rsidP="003A7B78">
            <w:pPr>
              <w:widowControl w:val="0"/>
              <w:autoSpaceDE w:val="0"/>
              <w:autoSpaceDN w:val="0"/>
              <w:rPr>
                <w:rFonts w:cs="Arial"/>
                <w:sz w:val="20"/>
                <w:szCs w:val="20"/>
              </w:rPr>
            </w:pPr>
            <w:r w:rsidRPr="004C0D4C">
              <w:rPr>
                <w:rFonts w:cs="Arial"/>
                <w:sz w:val="20"/>
                <w:szCs w:val="20"/>
              </w:rPr>
              <w:t xml:space="preserve">Pitch demonstrates limited communication skills. </w:t>
            </w:r>
          </w:p>
        </w:tc>
        <w:tc>
          <w:tcPr>
            <w:tcW w:w="1086" w:type="pct"/>
          </w:tcPr>
          <w:p w14:paraId="4B076002" w14:textId="77777777" w:rsidR="0013653C" w:rsidRPr="004C0D4C" w:rsidRDefault="0013653C" w:rsidP="003A7B78">
            <w:pPr>
              <w:widowControl w:val="0"/>
              <w:autoSpaceDE w:val="0"/>
              <w:autoSpaceDN w:val="0"/>
              <w:rPr>
                <w:rFonts w:cs="Arial"/>
                <w:sz w:val="20"/>
                <w:szCs w:val="20"/>
              </w:rPr>
            </w:pPr>
            <w:r w:rsidRPr="004C0D4C">
              <w:rPr>
                <w:rFonts w:cs="Arial"/>
                <w:sz w:val="20"/>
                <w:szCs w:val="20"/>
              </w:rPr>
              <w:t>Basic understanding of factors involved in developing a business proposal. Clear and appropriately developed Visual Display. Pitch demonstrates basic communication skills.</w:t>
            </w:r>
          </w:p>
        </w:tc>
        <w:tc>
          <w:tcPr>
            <w:tcW w:w="1086" w:type="pct"/>
          </w:tcPr>
          <w:p w14:paraId="74FB1181" w14:textId="77777777" w:rsidR="0013653C" w:rsidRPr="004C0D4C" w:rsidRDefault="0013653C" w:rsidP="003A7B78">
            <w:pPr>
              <w:widowControl w:val="0"/>
              <w:autoSpaceDE w:val="0"/>
              <w:autoSpaceDN w:val="0"/>
              <w:rPr>
                <w:rFonts w:cs="Arial"/>
                <w:sz w:val="20"/>
                <w:szCs w:val="20"/>
              </w:rPr>
            </w:pPr>
            <w:r w:rsidRPr="004C0D4C">
              <w:rPr>
                <w:rFonts w:cs="Arial"/>
                <w:sz w:val="20"/>
                <w:szCs w:val="20"/>
              </w:rPr>
              <w:t>Detailed understanding of the factors involved in developing a business proposal. Structured and effectively developed Visual Display. Pitch demonstrates effective communication skills.</w:t>
            </w:r>
          </w:p>
        </w:tc>
        <w:tc>
          <w:tcPr>
            <w:tcW w:w="1086" w:type="pct"/>
          </w:tcPr>
          <w:p w14:paraId="5EDB6777" w14:textId="77777777" w:rsidR="0013653C" w:rsidRPr="004C0D4C" w:rsidRDefault="0013653C" w:rsidP="003A7B78">
            <w:pPr>
              <w:widowControl w:val="0"/>
              <w:autoSpaceDE w:val="0"/>
              <w:autoSpaceDN w:val="0"/>
              <w:rPr>
                <w:rFonts w:cs="Arial"/>
                <w:sz w:val="20"/>
                <w:szCs w:val="20"/>
              </w:rPr>
            </w:pPr>
            <w:r w:rsidRPr="004C0D4C">
              <w:rPr>
                <w:rFonts w:cs="Arial"/>
                <w:sz w:val="20"/>
                <w:szCs w:val="20"/>
              </w:rPr>
              <w:t>Detailed and effective understanding of the factors involved in developing a business proposal. Well-structured and creatively developed Visual Display. Pitch demonstrates highly effective communication skills.</w:t>
            </w:r>
          </w:p>
        </w:tc>
      </w:tr>
    </w:tbl>
    <w:p w14:paraId="533E6209" w14:textId="77777777" w:rsidR="0013653C" w:rsidRDefault="0013653C" w:rsidP="0013653C"/>
    <w:p w14:paraId="1B43D5F4" w14:textId="77777777" w:rsidR="0013653C" w:rsidRDefault="0013653C" w:rsidP="0013653C"/>
    <w:p w14:paraId="1473AD96" w14:textId="77777777" w:rsidR="0013653C" w:rsidRDefault="0013653C" w:rsidP="0013653C">
      <w:bookmarkStart w:id="0" w:name="_GoBack"/>
      <w:bookmarkEnd w:id="0"/>
    </w:p>
    <w:sectPr w:rsidR="0013653C" w:rsidSect="00BE5F2A">
      <w:pgSz w:w="16838" w:h="11906" w:orient="landscape"/>
      <w:pgMar w:top="107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C64B0"/>
    <w:multiLevelType w:val="hybridMultilevel"/>
    <w:tmpl w:val="17CC54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53C"/>
    <w:rsid w:val="0013653C"/>
    <w:rsid w:val="007164EC"/>
    <w:rsid w:val="00806F1D"/>
    <w:rsid w:val="00A02ADB"/>
    <w:rsid w:val="00BE5F2A"/>
    <w:rsid w:val="00BF70DB"/>
    <w:rsid w:val="00F91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53C"/>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JECheading3">
    <w:name w:val="WJEC heading3"/>
    <w:basedOn w:val="Normal"/>
    <w:qFormat/>
    <w:rsid w:val="0013653C"/>
    <w:pPr>
      <w:outlineLvl w:val="0"/>
    </w:pPr>
    <w:rPr>
      <w:rFonts w:ascii="Gotham Rounded Book" w:hAnsi="Gotham Rounded Book"/>
      <w:color w:val="F37B83"/>
      <w:sz w:val="36"/>
      <w:szCs w:val="20"/>
    </w:rPr>
  </w:style>
  <w:style w:type="paragraph" w:styleId="ListParagraph">
    <w:name w:val="List Paragraph"/>
    <w:basedOn w:val="Normal"/>
    <w:uiPriority w:val="1"/>
    <w:qFormat/>
    <w:rsid w:val="0013653C"/>
    <w:pPr>
      <w:spacing w:after="200" w:line="276" w:lineRule="auto"/>
      <w:ind w:left="720"/>
      <w:contextualSpacing/>
    </w:pPr>
    <w:rPr>
      <w:rFonts w:ascii="Calibri" w:eastAsia="Calibri" w:hAnsi="Calibri"/>
      <w:szCs w:val="22"/>
    </w:rPr>
  </w:style>
  <w:style w:type="paragraph" w:styleId="Header">
    <w:name w:val="header"/>
    <w:basedOn w:val="Normal"/>
    <w:link w:val="HeaderChar"/>
    <w:uiPriority w:val="99"/>
    <w:rsid w:val="00806F1D"/>
    <w:pPr>
      <w:tabs>
        <w:tab w:val="center" w:pos="4153"/>
        <w:tab w:val="right" w:pos="8306"/>
      </w:tabs>
      <w:jc w:val="both"/>
    </w:pPr>
    <w:rPr>
      <w:szCs w:val="20"/>
      <w:lang w:val="x-none"/>
    </w:rPr>
  </w:style>
  <w:style w:type="character" w:customStyle="1" w:styleId="HeaderChar">
    <w:name w:val="Header Char"/>
    <w:basedOn w:val="DefaultParagraphFont"/>
    <w:link w:val="Header"/>
    <w:uiPriority w:val="99"/>
    <w:rsid w:val="00806F1D"/>
    <w:rPr>
      <w:rFonts w:ascii="Arial" w:eastAsia="Times New Roman" w:hAnsi="Arial" w:cs="Times New Roman"/>
      <w:szCs w:val="20"/>
      <w:lang w:val="x-none"/>
    </w:rPr>
  </w:style>
  <w:style w:type="paragraph" w:styleId="Footer">
    <w:name w:val="footer"/>
    <w:basedOn w:val="Normal"/>
    <w:link w:val="FooterChar"/>
    <w:uiPriority w:val="99"/>
    <w:rsid w:val="00806F1D"/>
    <w:pPr>
      <w:tabs>
        <w:tab w:val="center" w:pos="4153"/>
        <w:tab w:val="right" w:pos="8306"/>
      </w:tabs>
    </w:pPr>
    <w:rPr>
      <w:lang w:val="x-none"/>
    </w:rPr>
  </w:style>
  <w:style w:type="character" w:customStyle="1" w:styleId="FooterChar">
    <w:name w:val="Footer Char"/>
    <w:basedOn w:val="DefaultParagraphFont"/>
    <w:link w:val="Footer"/>
    <w:uiPriority w:val="99"/>
    <w:rsid w:val="00806F1D"/>
    <w:rPr>
      <w:rFonts w:ascii="Arial" w:eastAsia="Times New Roman" w:hAnsi="Arial" w:cs="Times New Roman"/>
      <w:szCs w:val="24"/>
      <w:lang w:val="x-none"/>
    </w:rPr>
  </w:style>
  <w:style w:type="paragraph" w:customStyle="1" w:styleId="ecxmsonormal">
    <w:name w:val="ecxmsonormal"/>
    <w:basedOn w:val="Normal"/>
    <w:rsid w:val="00806F1D"/>
    <w:pPr>
      <w:spacing w:after="324"/>
    </w:pPr>
    <w:rPr>
      <w:rFonts w:ascii="Times New Roman" w:hAnsi="Times New Roman"/>
      <w:sz w:val="24"/>
      <w:lang w:eastAsia="en-GB"/>
    </w:rPr>
  </w:style>
  <w:style w:type="character" w:customStyle="1" w:styleId="BodyTextChar">
    <w:name w:val="Body Text Char"/>
    <w:basedOn w:val="DefaultParagraphFont"/>
    <w:link w:val="BodyText"/>
    <w:uiPriority w:val="1"/>
    <w:rsid w:val="00806F1D"/>
    <w:rPr>
      <w:rFonts w:ascii="Arial" w:hAnsi="Arial" w:cs="Arial"/>
      <w:b/>
      <w:bCs/>
      <w:sz w:val="24"/>
      <w:szCs w:val="24"/>
    </w:rPr>
  </w:style>
  <w:style w:type="paragraph" w:styleId="BodyText">
    <w:name w:val="Body Text"/>
    <w:basedOn w:val="Normal"/>
    <w:link w:val="BodyTextChar"/>
    <w:uiPriority w:val="1"/>
    <w:qFormat/>
    <w:rsid w:val="00806F1D"/>
    <w:pPr>
      <w:autoSpaceDE w:val="0"/>
      <w:autoSpaceDN w:val="0"/>
      <w:adjustRightInd w:val="0"/>
      <w:ind w:left="392"/>
    </w:pPr>
    <w:rPr>
      <w:rFonts w:eastAsiaTheme="minorHAnsi" w:cs="Arial"/>
      <w:b/>
      <w:bCs/>
      <w:sz w:val="24"/>
    </w:rPr>
  </w:style>
  <w:style w:type="character" w:customStyle="1" w:styleId="BodyTextChar1">
    <w:name w:val="Body Text Char1"/>
    <w:basedOn w:val="DefaultParagraphFont"/>
    <w:uiPriority w:val="99"/>
    <w:semiHidden/>
    <w:rsid w:val="00806F1D"/>
    <w:rPr>
      <w:rFonts w:ascii="Arial" w:eastAsia="Times New Roman" w:hAnsi="Arial" w:cs="Times New Roman"/>
      <w:szCs w:val="24"/>
    </w:rPr>
  </w:style>
  <w:style w:type="paragraph" w:styleId="BalloonText">
    <w:name w:val="Balloon Text"/>
    <w:basedOn w:val="Normal"/>
    <w:link w:val="BalloonTextChar"/>
    <w:uiPriority w:val="99"/>
    <w:semiHidden/>
    <w:unhideWhenUsed/>
    <w:rsid w:val="00806F1D"/>
    <w:rPr>
      <w:rFonts w:ascii="Tahoma" w:hAnsi="Tahoma" w:cs="Tahoma"/>
      <w:sz w:val="16"/>
      <w:szCs w:val="16"/>
    </w:rPr>
  </w:style>
  <w:style w:type="character" w:customStyle="1" w:styleId="BalloonTextChar">
    <w:name w:val="Balloon Text Char"/>
    <w:basedOn w:val="DefaultParagraphFont"/>
    <w:link w:val="BalloonText"/>
    <w:uiPriority w:val="99"/>
    <w:semiHidden/>
    <w:rsid w:val="00806F1D"/>
    <w:rPr>
      <w:rFonts w:ascii="Tahoma" w:eastAsia="Times New Roman" w:hAnsi="Tahoma" w:cs="Tahoma"/>
      <w:sz w:val="16"/>
      <w:szCs w:val="16"/>
    </w:rPr>
  </w:style>
  <w:style w:type="paragraph" w:customStyle="1" w:styleId="TableParagraph">
    <w:name w:val="Table Paragraph"/>
    <w:basedOn w:val="Normal"/>
    <w:uiPriority w:val="1"/>
    <w:qFormat/>
    <w:rsid w:val="00806F1D"/>
    <w:pPr>
      <w:autoSpaceDE w:val="0"/>
      <w:autoSpaceDN w:val="0"/>
      <w:adjustRightInd w:val="0"/>
    </w:pPr>
    <w:rPr>
      <w:rFonts w:ascii="Times New Roman" w:eastAsiaTheme="minorHAnsi"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53C"/>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JECheading3">
    <w:name w:val="WJEC heading3"/>
    <w:basedOn w:val="Normal"/>
    <w:qFormat/>
    <w:rsid w:val="0013653C"/>
    <w:pPr>
      <w:outlineLvl w:val="0"/>
    </w:pPr>
    <w:rPr>
      <w:rFonts w:ascii="Gotham Rounded Book" w:hAnsi="Gotham Rounded Book"/>
      <w:color w:val="F37B83"/>
      <w:sz w:val="36"/>
      <w:szCs w:val="20"/>
    </w:rPr>
  </w:style>
  <w:style w:type="paragraph" w:styleId="ListParagraph">
    <w:name w:val="List Paragraph"/>
    <w:basedOn w:val="Normal"/>
    <w:uiPriority w:val="1"/>
    <w:qFormat/>
    <w:rsid w:val="0013653C"/>
    <w:pPr>
      <w:spacing w:after="200" w:line="276" w:lineRule="auto"/>
      <w:ind w:left="720"/>
      <w:contextualSpacing/>
    </w:pPr>
    <w:rPr>
      <w:rFonts w:ascii="Calibri" w:eastAsia="Calibri" w:hAnsi="Calibri"/>
      <w:szCs w:val="22"/>
    </w:rPr>
  </w:style>
  <w:style w:type="paragraph" w:styleId="Header">
    <w:name w:val="header"/>
    <w:basedOn w:val="Normal"/>
    <w:link w:val="HeaderChar"/>
    <w:uiPriority w:val="99"/>
    <w:rsid w:val="00806F1D"/>
    <w:pPr>
      <w:tabs>
        <w:tab w:val="center" w:pos="4153"/>
        <w:tab w:val="right" w:pos="8306"/>
      </w:tabs>
      <w:jc w:val="both"/>
    </w:pPr>
    <w:rPr>
      <w:szCs w:val="20"/>
      <w:lang w:val="x-none"/>
    </w:rPr>
  </w:style>
  <w:style w:type="character" w:customStyle="1" w:styleId="HeaderChar">
    <w:name w:val="Header Char"/>
    <w:basedOn w:val="DefaultParagraphFont"/>
    <w:link w:val="Header"/>
    <w:uiPriority w:val="99"/>
    <w:rsid w:val="00806F1D"/>
    <w:rPr>
      <w:rFonts w:ascii="Arial" w:eastAsia="Times New Roman" w:hAnsi="Arial" w:cs="Times New Roman"/>
      <w:szCs w:val="20"/>
      <w:lang w:val="x-none"/>
    </w:rPr>
  </w:style>
  <w:style w:type="paragraph" w:styleId="Footer">
    <w:name w:val="footer"/>
    <w:basedOn w:val="Normal"/>
    <w:link w:val="FooterChar"/>
    <w:uiPriority w:val="99"/>
    <w:rsid w:val="00806F1D"/>
    <w:pPr>
      <w:tabs>
        <w:tab w:val="center" w:pos="4153"/>
        <w:tab w:val="right" w:pos="8306"/>
      </w:tabs>
    </w:pPr>
    <w:rPr>
      <w:lang w:val="x-none"/>
    </w:rPr>
  </w:style>
  <w:style w:type="character" w:customStyle="1" w:styleId="FooterChar">
    <w:name w:val="Footer Char"/>
    <w:basedOn w:val="DefaultParagraphFont"/>
    <w:link w:val="Footer"/>
    <w:uiPriority w:val="99"/>
    <w:rsid w:val="00806F1D"/>
    <w:rPr>
      <w:rFonts w:ascii="Arial" w:eastAsia="Times New Roman" w:hAnsi="Arial" w:cs="Times New Roman"/>
      <w:szCs w:val="24"/>
      <w:lang w:val="x-none"/>
    </w:rPr>
  </w:style>
  <w:style w:type="paragraph" w:customStyle="1" w:styleId="ecxmsonormal">
    <w:name w:val="ecxmsonormal"/>
    <w:basedOn w:val="Normal"/>
    <w:rsid w:val="00806F1D"/>
    <w:pPr>
      <w:spacing w:after="324"/>
    </w:pPr>
    <w:rPr>
      <w:rFonts w:ascii="Times New Roman" w:hAnsi="Times New Roman"/>
      <w:sz w:val="24"/>
      <w:lang w:eastAsia="en-GB"/>
    </w:rPr>
  </w:style>
  <w:style w:type="character" w:customStyle="1" w:styleId="BodyTextChar">
    <w:name w:val="Body Text Char"/>
    <w:basedOn w:val="DefaultParagraphFont"/>
    <w:link w:val="BodyText"/>
    <w:uiPriority w:val="1"/>
    <w:rsid w:val="00806F1D"/>
    <w:rPr>
      <w:rFonts w:ascii="Arial" w:hAnsi="Arial" w:cs="Arial"/>
      <w:b/>
      <w:bCs/>
      <w:sz w:val="24"/>
      <w:szCs w:val="24"/>
    </w:rPr>
  </w:style>
  <w:style w:type="paragraph" w:styleId="BodyText">
    <w:name w:val="Body Text"/>
    <w:basedOn w:val="Normal"/>
    <w:link w:val="BodyTextChar"/>
    <w:uiPriority w:val="1"/>
    <w:qFormat/>
    <w:rsid w:val="00806F1D"/>
    <w:pPr>
      <w:autoSpaceDE w:val="0"/>
      <w:autoSpaceDN w:val="0"/>
      <w:adjustRightInd w:val="0"/>
      <w:ind w:left="392"/>
    </w:pPr>
    <w:rPr>
      <w:rFonts w:eastAsiaTheme="minorHAnsi" w:cs="Arial"/>
      <w:b/>
      <w:bCs/>
      <w:sz w:val="24"/>
    </w:rPr>
  </w:style>
  <w:style w:type="character" w:customStyle="1" w:styleId="BodyTextChar1">
    <w:name w:val="Body Text Char1"/>
    <w:basedOn w:val="DefaultParagraphFont"/>
    <w:uiPriority w:val="99"/>
    <w:semiHidden/>
    <w:rsid w:val="00806F1D"/>
    <w:rPr>
      <w:rFonts w:ascii="Arial" w:eastAsia="Times New Roman" w:hAnsi="Arial" w:cs="Times New Roman"/>
      <w:szCs w:val="24"/>
    </w:rPr>
  </w:style>
  <w:style w:type="paragraph" w:styleId="BalloonText">
    <w:name w:val="Balloon Text"/>
    <w:basedOn w:val="Normal"/>
    <w:link w:val="BalloonTextChar"/>
    <w:uiPriority w:val="99"/>
    <w:semiHidden/>
    <w:unhideWhenUsed/>
    <w:rsid w:val="00806F1D"/>
    <w:rPr>
      <w:rFonts w:ascii="Tahoma" w:hAnsi="Tahoma" w:cs="Tahoma"/>
      <w:sz w:val="16"/>
      <w:szCs w:val="16"/>
    </w:rPr>
  </w:style>
  <w:style w:type="character" w:customStyle="1" w:styleId="BalloonTextChar">
    <w:name w:val="Balloon Text Char"/>
    <w:basedOn w:val="DefaultParagraphFont"/>
    <w:link w:val="BalloonText"/>
    <w:uiPriority w:val="99"/>
    <w:semiHidden/>
    <w:rsid w:val="00806F1D"/>
    <w:rPr>
      <w:rFonts w:ascii="Tahoma" w:eastAsia="Times New Roman" w:hAnsi="Tahoma" w:cs="Tahoma"/>
      <w:sz w:val="16"/>
      <w:szCs w:val="16"/>
    </w:rPr>
  </w:style>
  <w:style w:type="paragraph" w:customStyle="1" w:styleId="TableParagraph">
    <w:name w:val="Table Paragraph"/>
    <w:basedOn w:val="Normal"/>
    <w:uiPriority w:val="1"/>
    <w:qFormat/>
    <w:rsid w:val="00806F1D"/>
    <w:pPr>
      <w:autoSpaceDE w:val="0"/>
      <w:autoSpaceDN w:val="0"/>
      <w:adjustRightInd w:val="0"/>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1033d4c-53f7-4655-8cf6-8161ad0c09ed" ContentTypeId="0x0101003DB520055EDDB440B1956AA9AA49CCC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4.xml><?xml version="1.0" encoding="utf-8"?>
<ct:contentTypeSchema xmlns:ct="http://schemas.microsoft.com/office/2006/metadata/contentType" xmlns:ma="http://schemas.microsoft.com/office/2006/metadata/properties/metaAttributes" ct:_="" ma:_="" ma:contentTypeName="Report" ma:contentTypeID="0x0101003DB520055EDDB440B1956AA9AA49CCC9004CF52915F6BAA84DB1C445FED3725074" ma:contentTypeVersion="5" ma:contentTypeDescription="" ma:contentTypeScope="" ma:versionID="bb692bb41bf5cec4c175ad206ce1fd93">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82c52efbb49e0486b1c0ac84759d6de7"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8ed43c9-1af0-4a1b-94e6-72fd201d0df6}" ma:internalName="TaxCatchAll" ma:showField="CatchAllData" ma:web="8a568d11-c2f3-477d-92a4-907a959cd01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38ed43c9-1af0-4a1b-94e6-72fd201d0df6}" ma:internalName="TaxCatchAllLabel" ma:readOnly="true" ma:showField="CatchAllDataLabel" ma:web="8a568d11-c2f3-477d-92a4-907a959cd01a">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FDFCA-29A4-4CD1-A92F-098F16C98EB8}">
  <ds:schemaRefs>
    <ds:schemaRef ds:uri="Microsoft.SharePoint.Taxonomy.ContentTypeSync"/>
  </ds:schemaRefs>
</ds:datastoreItem>
</file>

<file path=customXml/itemProps2.xml><?xml version="1.0" encoding="utf-8"?>
<ds:datastoreItem xmlns:ds="http://schemas.openxmlformats.org/officeDocument/2006/customXml" ds:itemID="{13A60DB2-F5D3-461C-8C09-84F03C035BBE}">
  <ds:schemaRefs>
    <ds:schemaRef ds:uri="http://schemas.microsoft.com/sharepoint/v3/contenttype/forms"/>
  </ds:schemaRefs>
</ds:datastoreItem>
</file>

<file path=customXml/itemProps3.xml><?xml version="1.0" encoding="utf-8"?>
<ds:datastoreItem xmlns:ds="http://schemas.openxmlformats.org/officeDocument/2006/customXml" ds:itemID="{44EDD09A-61FA-43FB-AD96-08D1A7C3695F}">
  <ds:schemaRefs>
    <ds:schemaRef ds:uri="http://schemas.microsoft.com/office/2006/metadata/properties"/>
    <ds:schemaRef ds:uri="http://schemas.microsoft.com/office/infopath/2007/PartnerControls"/>
    <ds:schemaRef ds:uri="2f2f9355-f80e-4d7b-937a-0c27cfa03643"/>
    <ds:schemaRef ds:uri="http://schemas.microsoft.com/sharepoint/v3"/>
  </ds:schemaRefs>
</ds:datastoreItem>
</file>

<file path=customXml/itemProps4.xml><?xml version="1.0" encoding="utf-8"?>
<ds:datastoreItem xmlns:ds="http://schemas.openxmlformats.org/officeDocument/2006/customXml" ds:itemID="{ECB476AD-BE64-4E26-AB54-649B84E26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WJEC</cp:lastModifiedBy>
  <cp:revision>5</cp:revision>
  <dcterms:created xsi:type="dcterms:W3CDTF">2016-05-03T16:53:00Z</dcterms:created>
  <dcterms:modified xsi:type="dcterms:W3CDTF">2018-04-10T07:36:00Z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0x0101003DB520055EDDB440B1956AA9AA49CCC9004CF52915F6BAA84DB1C445FED3725074</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