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0EC7" w14:textId="73A76E44" w:rsidR="00505DB6" w:rsidRPr="00505DB6" w:rsidRDefault="007C7DD2">
      <w:pPr>
        <w:rPr>
          <w:sz w:val="72"/>
          <w:szCs w:val="72"/>
        </w:rPr>
      </w:pPr>
      <w:r w:rsidRPr="000923D0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BA13FA" wp14:editId="71E0E9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4230" cy="817880"/>
            <wp:effectExtent l="0" t="0" r="0" b="127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2341B" w14:textId="77777777" w:rsidR="00505DB6" w:rsidRDefault="00505DB6">
      <w:pPr>
        <w:rPr>
          <w:rFonts w:ascii="Arial" w:hAnsi="Arial" w:cs="Arial"/>
          <w:b/>
          <w:bCs/>
          <w:sz w:val="28"/>
          <w:szCs w:val="28"/>
        </w:rPr>
      </w:pPr>
    </w:p>
    <w:p w14:paraId="5A63CFDD" w14:textId="77777777" w:rsidR="00505DB6" w:rsidRPr="00752F22" w:rsidRDefault="00505DB6">
      <w:pPr>
        <w:rPr>
          <w:rFonts w:ascii="Arial" w:hAnsi="Arial" w:cs="Arial"/>
          <w:b/>
          <w:bCs/>
          <w:sz w:val="16"/>
          <w:szCs w:val="16"/>
        </w:rPr>
      </w:pPr>
    </w:p>
    <w:p w14:paraId="40ED414A" w14:textId="3C80BDEB" w:rsidR="00B06152" w:rsidRPr="00B855CC" w:rsidRDefault="005B56E9">
      <w:pPr>
        <w:rPr>
          <w:rFonts w:ascii="Arial" w:hAnsi="Arial" w:cs="Arial"/>
          <w:b/>
          <w:bCs/>
          <w:sz w:val="28"/>
          <w:szCs w:val="28"/>
        </w:rPr>
      </w:pPr>
      <w:r w:rsidRPr="00B855CC">
        <w:rPr>
          <w:rFonts w:ascii="Arial" w:hAnsi="Arial" w:cs="Arial"/>
          <w:b/>
          <w:bCs/>
          <w:sz w:val="28"/>
          <w:szCs w:val="28"/>
        </w:rPr>
        <w:t>MFL</w:t>
      </w:r>
      <w:r w:rsidR="00B06152" w:rsidRPr="00B855CC">
        <w:rPr>
          <w:rFonts w:ascii="Arial" w:hAnsi="Arial" w:cs="Arial"/>
          <w:b/>
          <w:bCs/>
          <w:sz w:val="28"/>
          <w:szCs w:val="28"/>
        </w:rPr>
        <w:t xml:space="preserve"> </w:t>
      </w:r>
      <w:r w:rsidR="00B855CC" w:rsidRPr="00B855CC">
        <w:rPr>
          <w:rFonts w:ascii="Arial" w:hAnsi="Arial" w:cs="Arial"/>
          <w:b/>
          <w:bCs/>
          <w:sz w:val="28"/>
          <w:szCs w:val="28"/>
        </w:rPr>
        <w:t xml:space="preserve">Centre Form </w:t>
      </w:r>
      <w:r w:rsidR="00B06152" w:rsidRPr="00B855CC">
        <w:rPr>
          <w:rFonts w:ascii="Arial" w:hAnsi="Arial" w:cs="Arial"/>
          <w:b/>
          <w:bCs/>
          <w:sz w:val="28"/>
          <w:szCs w:val="28"/>
        </w:rPr>
        <w:t>(NEA)</w:t>
      </w:r>
    </w:p>
    <w:p w14:paraId="24B6CD40" w14:textId="52911B54" w:rsidR="0082549A" w:rsidRPr="00B379F1" w:rsidRDefault="00977A2E" w:rsidP="00B061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D60BC">
        <w:rPr>
          <w:rFonts w:ascii="Arial" w:hAnsi="Arial" w:cs="Arial"/>
        </w:rPr>
        <w:t>T</w:t>
      </w:r>
      <w:r w:rsidR="00B06152" w:rsidRPr="00B379F1">
        <w:rPr>
          <w:rFonts w:ascii="Arial" w:hAnsi="Arial" w:cs="Arial"/>
        </w:rPr>
        <w:t>o</w:t>
      </w:r>
      <w:r w:rsidR="005F3CE7" w:rsidRPr="00B379F1">
        <w:rPr>
          <w:rFonts w:ascii="Arial" w:hAnsi="Arial" w:cs="Arial"/>
        </w:rPr>
        <w:t xml:space="preserve"> be signed and dated</w:t>
      </w:r>
      <w:r w:rsidR="00B06152" w:rsidRPr="00B379F1">
        <w:rPr>
          <w:rFonts w:ascii="Arial" w:hAnsi="Arial" w:cs="Arial"/>
        </w:rPr>
        <w:t xml:space="preserve"> by </w:t>
      </w:r>
      <w:r w:rsidR="00B06152" w:rsidRPr="00B379F1">
        <w:rPr>
          <w:rFonts w:ascii="Arial" w:hAnsi="Arial" w:cs="Arial"/>
          <w:b/>
        </w:rPr>
        <w:t>each</w:t>
      </w:r>
      <w:r w:rsidR="0082549A" w:rsidRPr="00B379F1">
        <w:rPr>
          <w:rFonts w:ascii="Arial" w:hAnsi="Arial" w:cs="Arial"/>
        </w:rPr>
        <w:t xml:space="preserve"> candidate</w:t>
      </w:r>
      <w:r w:rsidR="00B06152" w:rsidRPr="00B379F1">
        <w:rPr>
          <w:rFonts w:ascii="Arial" w:hAnsi="Arial" w:cs="Arial"/>
        </w:rPr>
        <w:t xml:space="preserve"> and the </w:t>
      </w:r>
      <w:r w:rsidR="00EA1CAC">
        <w:rPr>
          <w:rFonts w:ascii="Arial" w:hAnsi="Arial" w:cs="Arial"/>
        </w:rPr>
        <w:t>cent</w:t>
      </w:r>
      <w:r w:rsidR="001D22C1">
        <w:rPr>
          <w:rFonts w:ascii="Arial" w:hAnsi="Arial" w:cs="Arial"/>
        </w:rPr>
        <w:t>re)</w:t>
      </w:r>
      <w:r w:rsidR="00EA1CAC" w:rsidRPr="00B379F1">
        <w:rPr>
          <w:rFonts w:ascii="Arial" w:hAnsi="Arial" w:cs="Arial"/>
        </w:rPr>
        <w:t xml:space="preserve"> </w:t>
      </w:r>
    </w:p>
    <w:p w14:paraId="13ECCAFF" w14:textId="77777777" w:rsidR="00FC6E6F" w:rsidRPr="00752F22" w:rsidRDefault="00FC6E6F" w:rsidP="00B0615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345BB2" w14:textId="4D5F7EF8" w:rsidR="00FC6E6F" w:rsidRPr="00B379F1" w:rsidRDefault="00FC6E6F" w:rsidP="00FC6E6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379F1">
        <w:rPr>
          <w:rFonts w:ascii="Arial" w:hAnsi="Arial" w:cs="Arial"/>
          <w:b/>
          <w:sz w:val="22"/>
          <w:szCs w:val="22"/>
        </w:rPr>
        <w:t>Centre Name</w:t>
      </w:r>
      <w:r w:rsidR="00D443E6">
        <w:rPr>
          <w:rFonts w:ascii="Arial" w:hAnsi="Arial" w:cs="Arial"/>
          <w:b/>
          <w:sz w:val="22"/>
          <w:szCs w:val="22"/>
        </w:rPr>
        <w:t xml:space="preserve">: </w:t>
      </w:r>
      <w:r w:rsidRPr="00B379F1">
        <w:rPr>
          <w:rFonts w:ascii="Arial" w:hAnsi="Arial" w:cs="Arial"/>
          <w:sz w:val="22"/>
          <w:szCs w:val="22"/>
        </w:rPr>
        <w:t>…………………………………....................................</w:t>
      </w:r>
    </w:p>
    <w:p w14:paraId="39AEAB4F" w14:textId="77777777" w:rsidR="00FC6E6F" w:rsidRPr="00752F22" w:rsidRDefault="00FC6E6F" w:rsidP="00FC6E6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CEEC20C" w14:textId="1C64F252" w:rsidR="00FC6E6F" w:rsidRDefault="00FC6E6F" w:rsidP="00FC6E6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379F1">
        <w:rPr>
          <w:rFonts w:ascii="Arial" w:hAnsi="Arial" w:cs="Arial"/>
          <w:b/>
          <w:sz w:val="22"/>
          <w:szCs w:val="22"/>
        </w:rPr>
        <w:t>Centre Number</w:t>
      </w:r>
      <w:r w:rsidR="00D443E6">
        <w:rPr>
          <w:rFonts w:ascii="Arial" w:hAnsi="Arial" w:cs="Arial"/>
          <w:b/>
          <w:sz w:val="22"/>
          <w:szCs w:val="22"/>
        </w:rPr>
        <w:t xml:space="preserve">: </w:t>
      </w:r>
      <w:r w:rsidRPr="00B379F1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7B0F6C6" w14:textId="77777777" w:rsidR="001632A6" w:rsidRPr="00752F22" w:rsidRDefault="001632A6" w:rsidP="00FC6E6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F7F29C" w14:textId="23D24EB8" w:rsidR="001632A6" w:rsidRPr="00752F22" w:rsidRDefault="001632A6" w:rsidP="001632A6">
      <w:pPr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  <w:r w:rsidRPr="001632A6">
        <w:rPr>
          <w:rFonts w:ascii="Arial" w:hAnsi="Arial" w:cs="Arial"/>
          <w:b/>
          <w:bCs/>
          <w:sz w:val="22"/>
          <w:szCs w:val="22"/>
        </w:rPr>
        <w:t xml:space="preserve">Language: French / German / </w:t>
      </w:r>
      <w:r w:rsidR="00D10A98" w:rsidRPr="001632A6">
        <w:rPr>
          <w:rFonts w:ascii="Arial" w:hAnsi="Arial" w:cs="Arial"/>
          <w:b/>
          <w:bCs/>
          <w:sz w:val="22"/>
          <w:szCs w:val="22"/>
        </w:rPr>
        <w:t>Spanish</w:t>
      </w:r>
      <w:r w:rsidR="00375EB2">
        <w:rPr>
          <w:rFonts w:ascii="Arial" w:hAnsi="Arial" w:cs="Arial"/>
          <w:b/>
          <w:bCs/>
          <w:sz w:val="22"/>
          <w:szCs w:val="22"/>
        </w:rPr>
        <w:t>*</w:t>
      </w:r>
      <w:r w:rsidR="00D10A98" w:rsidRPr="001632A6">
        <w:rPr>
          <w:rFonts w:ascii="Arial" w:hAnsi="Arial" w:cs="Arial"/>
          <w:b/>
          <w:bCs/>
          <w:sz w:val="22"/>
          <w:szCs w:val="22"/>
        </w:rPr>
        <w:t xml:space="preserve"> </w:t>
      </w:r>
      <w:r w:rsidR="00575D6B">
        <w:rPr>
          <w:rFonts w:ascii="Arial" w:hAnsi="Arial" w:cs="Arial"/>
          <w:b/>
          <w:bCs/>
          <w:sz w:val="22"/>
          <w:szCs w:val="22"/>
        </w:rPr>
        <w:tab/>
      </w:r>
      <w:r w:rsidR="00CA47E1">
        <w:rPr>
          <w:rFonts w:ascii="Arial" w:hAnsi="Arial" w:cs="Arial"/>
          <w:b/>
          <w:bCs/>
          <w:sz w:val="22"/>
          <w:szCs w:val="22"/>
        </w:rPr>
        <w:t>Le</w:t>
      </w:r>
      <w:r w:rsidR="00575D6B">
        <w:rPr>
          <w:rFonts w:ascii="Arial" w:hAnsi="Arial" w:cs="Arial"/>
          <w:b/>
          <w:bCs/>
          <w:sz w:val="22"/>
          <w:szCs w:val="22"/>
        </w:rPr>
        <w:t xml:space="preserve">vel: GCSE / </w:t>
      </w:r>
      <w:r w:rsidR="00680FAF">
        <w:rPr>
          <w:rFonts w:ascii="Arial" w:hAnsi="Arial" w:cs="Arial"/>
          <w:b/>
          <w:bCs/>
          <w:sz w:val="22"/>
          <w:szCs w:val="22"/>
        </w:rPr>
        <w:t>AS / A Level</w:t>
      </w:r>
      <w:r w:rsidR="00575D6B">
        <w:rPr>
          <w:rFonts w:ascii="Arial" w:hAnsi="Arial" w:cs="Arial"/>
          <w:b/>
          <w:bCs/>
          <w:sz w:val="22"/>
          <w:szCs w:val="22"/>
        </w:rPr>
        <w:t xml:space="preserve">* </w:t>
      </w:r>
      <w:r w:rsidR="00D10A98" w:rsidRPr="00752F22">
        <w:rPr>
          <w:rFonts w:ascii="Arial" w:hAnsi="Arial" w:cs="Arial"/>
        </w:rPr>
        <w:t>(</w:t>
      </w:r>
      <w:r w:rsidR="00375EB2" w:rsidRPr="00752F22">
        <w:rPr>
          <w:rFonts w:ascii="Arial" w:hAnsi="Arial" w:cs="Arial"/>
        </w:rPr>
        <w:t>*</w:t>
      </w:r>
      <w:r w:rsidRPr="00752F22">
        <w:rPr>
          <w:rFonts w:ascii="Arial" w:hAnsi="Arial" w:cs="Arial"/>
        </w:rPr>
        <w:t>delete as appropriate)</w:t>
      </w:r>
    </w:p>
    <w:p w14:paraId="38DCC326" w14:textId="1072029D" w:rsidR="00140D13" w:rsidRDefault="00DB11C5" w:rsidP="007F7377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B379F1">
        <w:rPr>
          <w:rFonts w:ascii="Arial" w:eastAsia="Times New Roman" w:hAnsi="Arial" w:cs="Arial"/>
          <w:lang w:eastAsia="en-GB"/>
        </w:rPr>
        <w:t xml:space="preserve">This form is to be </w:t>
      </w:r>
      <w:r w:rsidR="008F7463">
        <w:rPr>
          <w:rFonts w:ascii="Arial" w:eastAsia="Times New Roman" w:hAnsi="Arial" w:cs="Arial"/>
          <w:lang w:eastAsia="en-GB"/>
        </w:rPr>
        <w:t>complet</w:t>
      </w:r>
      <w:r w:rsidRPr="00B379F1">
        <w:rPr>
          <w:rFonts w:ascii="Arial" w:eastAsia="Times New Roman" w:hAnsi="Arial" w:cs="Arial"/>
          <w:lang w:eastAsia="en-GB"/>
        </w:rPr>
        <w:t>ed by the centre</w:t>
      </w:r>
      <w:r w:rsidR="00516652">
        <w:rPr>
          <w:rFonts w:ascii="Arial" w:eastAsia="Times New Roman" w:hAnsi="Arial" w:cs="Arial"/>
          <w:lang w:eastAsia="en-GB"/>
        </w:rPr>
        <w:t xml:space="preserve"> and is in three parts</w:t>
      </w:r>
      <w:r w:rsidRPr="00B379F1">
        <w:rPr>
          <w:rFonts w:ascii="Arial" w:eastAsia="Times New Roman" w:hAnsi="Arial" w:cs="Arial"/>
          <w:lang w:eastAsia="en-GB"/>
        </w:rPr>
        <w:t xml:space="preserve">. </w:t>
      </w:r>
      <w:r w:rsidR="00140D13" w:rsidRPr="00B379F1">
        <w:rPr>
          <w:rFonts w:ascii="Arial" w:eastAsia="Times New Roman" w:hAnsi="Arial" w:cs="Arial"/>
          <w:lang w:eastAsia="en-GB"/>
        </w:rPr>
        <w:t>When completed, the form is to be uploaded to the Surpass site using the key code provided by the WJEC administrator.</w:t>
      </w:r>
    </w:p>
    <w:p w14:paraId="510C5763" w14:textId="77777777" w:rsidR="00140D13" w:rsidRPr="00752F22" w:rsidRDefault="00140D13" w:rsidP="007F7377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9817330" w14:textId="77777777" w:rsidR="00DB47F1" w:rsidRDefault="00140D13" w:rsidP="00913591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Part 1: </w:t>
      </w:r>
      <w:r w:rsidR="0058382D">
        <w:rPr>
          <w:rFonts w:ascii="Arial" w:eastAsia="Times New Roman" w:hAnsi="Arial" w:cs="Arial"/>
          <w:lang w:eastAsia="en-GB"/>
        </w:rPr>
        <w:t>Authentication Declaration</w:t>
      </w:r>
    </w:p>
    <w:p w14:paraId="7E96CA43" w14:textId="3893E971" w:rsidR="008F7463" w:rsidRPr="00B379F1" w:rsidRDefault="00DB11C5" w:rsidP="00913591">
      <w:pPr>
        <w:rPr>
          <w:rFonts w:ascii="Arial" w:eastAsia="Times New Roman" w:hAnsi="Arial" w:cs="Arial"/>
          <w:lang w:eastAsia="en-GB"/>
        </w:rPr>
      </w:pPr>
      <w:r w:rsidRPr="00B379F1">
        <w:rPr>
          <w:rFonts w:ascii="Arial" w:eastAsia="Times New Roman" w:hAnsi="Arial" w:cs="Arial"/>
          <w:lang w:eastAsia="en-GB"/>
        </w:rPr>
        <w:t>The</w:t>
      </w:r>
      <w:r w:rsidR="005C0C69" w:rsidRPr="00B379F1">
        <w:rPr>
          <w:rFonts w:ascii="Arial" w:eastAsia="Times New Roman" w:hAnsi="Arial" w:cs="Arial"/>
          <w:lang w:eastAsia="en-GB"/>
        </w:rPr>
        <w:t xml:space="preserve"> </w:t>
      </w:r>
      <w:r w:rsidR="00723300">
        <w:rPr>
          <w:rFonts w:ascii="Arial" w:eastAsia="Times New Roman" w:hAnsi="Arial" w:cs="Arial"/>
          <w:lang w:eastAsia="en-GB"/>
        </w:rPr>
        <w:t xml:space="preserve">centre </w:t>
      </w:r>
      <w:r w:rsidR="005C0C69" w:rsidRPr="00B379F1">
        <w:rPr>
          <w:rFonts w:ascii="Arial" w:eastAsia="Times New Roman" w:hAnsi="Arial" w:cs="Arial"/>
          <w:lang w:eastAsia="en-GB"/>
        </w:rPr>
        <w:t>is to ensure that on completion</w:t>
      </w:r>
      <w:r w:rsidR="00B60C01">
        <w:rPr>
          <w:rFonts w:ascii="Arial" w:eastAsia="Times New Roman" w:hAnsi="Arial" w:cs="Arial"/>
          <w:lang w:eastAsia="en-GB"/>
        </w:rPr>
        <w:t xml:space="preserve"> of the assessment</w:t>
      </w:r>
      <w:r w:rsidR="005C0C69" w:rsidRPr="00B379F1">
        <w:rPr>
          <w:rFonts w:ascii="Arial" w:eastAsia="Times New Roman" w:hAnsi="Arial" w:cs="Arial"/>
          <w:lang w:eastAsia="en-GB"/>
        </w:rPr>
        <w:t xml:space="preserve">, </w:t>
      </w:r>
      <w:r w:rsidR="00B14A0A">
        <w:rPr>
          <w:rFonts w:ascii="Arial" w:eastAsia="Times New Roman" w:hAnsi="Arial" w:cs="Arial"/>
          <w:lang w:eastAsia="en-GB"/>
        </w:rPr>
        <w:t>each</w:t>
      </w:r>
      <w:r w:rsidR="00B14A0A" w:rsidRPr="00B379F1">
        <w:rPr>
          <w:rFonts w:ascii="Arial" w:eastAsia="Times New Roman" w:hAnsi="Arial" w:cs="Arial"/>
          <w:lang w:eastAsia="en-GB"/>
        </w:rPr>
        <w:t xml:space="preserve"> </w:t>
      </w:r>
      <w:r w:rsidR="005C0C69" w:rsidRPr="00B379F1">
        <w:rPr>
          <w:rFonts w:ascii="Arial" w:eastAsia="Times New Roman" w:hAnsi="Arial" w:cs="Arial"/>
          <w:lang w:eastAsia="en-GB"/>
        </w:rPr>
        <w:t>candidate signs and dates the form</w:t>
      </w:r>
      <w:r w:rsidR="00E22C79">
        <w:rPr>
          <w:rFonts w:ascii="Arial" w:eastAsia="Times New Roman" w:hAnsi="Arial" w:cs="Arial"/>
          <w:lang w:eastAsia="en-GB"/>
        </w:rPr>
        <w:t xml:space="preserve"> and that </w:t>
      </w:r>
      <w:r w:rsidR="00804550">
        <w:rPr>
          <w:rFonts w:ascii="Arial" w:eastAsia="Times New Roman" w:hAnsi="Arial" w:cs="Arial"/>
          <w:lang w:eastAsia="en-GB"/>
        </w:rPr>
        <w:t>it</w:t>
      </w:r>
      <w:r w:rsidR="00E22C79">
        <w:rPr>
          <w:rFonts w:ascii="Arial" w:eastAsia="Times New Roman" w:hAnsi="Arial" w:cs="Arial"/>
          <w:lang w:eastAsia="en-GB"/>
        </w:rPr>
        <w:t xml:space="preserve"> is signed on behalf of the centre. </w:t>
      </w:r>
      <w:r w:rsidR="00000DB0" w:rsidRPr="00913591">
        <w:rPr>
          <w:rFonts w:ascii="Arial" w:eastAsia="Times New Roman" w:hAnsi="Arial" w:cs="Arial"/>
          <w:lang w:eastAsia="en-GB"/>
        </w:rPr>
        <w:t>Typing a name will be accepted as a signature.</w:t>
      </w:r>
    </w:p>
    <w:p w14:paraId="1E14288A" w14:textId="77777777" w:rsidR="00602C7F" w:rsidRDefault="00EE39C5" w:rsidP="00CC556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 xml:space="preserve">Part 2: </w:t>
      </w:r>
      <w:r w:rsidR="002C52C8">
        <w:rPr>
          <w:rFonts w:ascii="Arial" w:eastAsia="Times New Roman" w:hAnsi="Arial" w:cs="Arial"/>
          <w:lang w:eastAsia="en-GB"/>
        </w:rPr>
        <w:t>GDPR Consent</w:t>
      </w:r>
      <w:r w:rsidR="00CC556C" w:rsidRPr="00CC556C">
        <w:rPr>
          <w:rFonts w:ascii="Arial" w:eastAsia="Times New Roman" w:hAnsi="Arial" w:cs="Arial"/>
        </w:rPr>
        <w:t xml:space="preserve"> </w:t>
      </w:r>
    </w:p>
    <w:p w14:paraId="7473502F" w14:textId="39FA342A" w:rsidR="00EE39C5" w:rsidRDefault="00CC556C" w:rsidP="00752F22">
      <w:pPr>
        <w:rPr>
          <w:rFonts w:ascii="Arial" w:eastAsia="Times New Roman" w:hAnsi="Arial" w:cs="Arial"/>
          <w:lang w:eastAsia="en-GB"/>
        </w:rPr>
      </w:pPr>
      <w:r w:rsidRPr="00B379F1">
        <w:rPr>
          <w:rFonts w:ascii="Arial" w:eastAsia="Times New Roman" w:hAnsi="Arial" w:cs="Arial"/>
        </w:rPr>
        <w:t xml:space="preserve">WJEC may select </w:t>
      </w:r>
      <w:r w:rsidR="00913591">
        <w:rPr>
          <w:rFonts w:ascii="Arial" w:eastAsia="Times New Roman" w:hAnsi="Arial" w:cs="Arial"/>
          <w:lang w:eastAsia="en-GB"/>
        </w:rPr>
        <w:t>candidate</w:t>
      </w:r>
      <w:r w:rsidRPr="00B379F1">
        <w:rPr>
          <w:rFonts w:ascii="Arial" w:eastAsia="Times New Roman" w:hAnsi="Arial" w:cs="Arial"/>
        </w:rPr>
        <w:t xml:space="preserve"> work for use at teacher training events. </w:t>
      </w:r>
      <w:r w:rsidR="00E500A0">
        <w:rPr>
          <w:rFonts w:ascii="Arial" w:eastAsia="Times New Roman" w:hAnsi="Arial" w:cs="Arial"/>
        </w:rPr>
        <w:t>All candidate work will be anonymised</w:t>
      </w:r>
      <w:r w:rsidRPr="00B379F1">
        <w:rPr>
          <w:rFonts w:ascii="Arial" w:eastAsia="Times New Roman" w:hAnsi="Arial" w:cs="Arial"/>
        </w:rPr>
        <w:t xml:space="preserve"> before </w:t>
      </w:r>
      <w:r w:rsidR="00E500A0">
        <w:rPr>
          <w:rFonts w:ascii="Arial" w:eastAsia="Times New Roman" w:hAnsi="Arial" w:cs="Arial"/>
        </w:rPr>
        <w:t>WJEC</w:t>
      </w:r>
      <w:r w:rsidRPr="00B379F1">
        <w:rPr>
          <w:rFonts w:ascii="Arial" w:eastAsia="Times New Roman" w:hAnsi="Arial" w:cs="Arial"/>
        </w:rPr>
        <w:t xml:space="preserve"> use</w:t>
      </w:r>
      <w:r w:rsidR="00E500A0">
        <w:rPr>
          <w:rFonts w:ascii="Arial" w:eastAsia="Times New Roman" w:hAnsi="Arial" w:cs="Arial"/>
        </w:rPr>
        <w:t>s</w:t>
      </w:r>
      <w:r w:rsidRPr="00B379F1">
        <w:rPr>
          <w:rFonts w:ascii="Arial" w:eastAsia="Times New Roman" w:hAnsi="Arial" w:cs="Arial"/>
        </w:rPr>
        <w:t xml:space="preserve"> it. All materials are reviewed regularly and are removed when no longer relevant to our qualifications.</w:t>
      </w:r>
    </w:p>
    <w:p w14:paraId="679A8F00" w14:textId="4EB0135D" w:rsidR="00907EC4" w:rsidRPr="00907EC4" w:rsidRDefault="00EE39C5" w:rsidP="00907EC4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Part 3: </w:t>
      </w:r>
      <w:r w:rsidR="00907EC4" w:rsidRPr="00907EC4">
        <w:rPr>
          <w:rFonts w:ascii="Arial" w:eastAsia="Times New Roman" w:hAnsi="Arial" w:cs="Arial"/>
          <w:lang w:eastAsia="en-GB"/>
        </w:rPr>
        <w:t xml:space="preserve">In order to assist the external examiner – in cases where a candidate has been approved for extra time in speaking assessments – the centre must indicate in the relevant column the percentage of approved extra time given </w:t>
      </w:r>
      <w:proofErr w:type="gramStart"/>
      <w:r w:rsidR="00907EC4" w:rsidRPr="00907EC4">
        <w:rPr>
          <w:rFonts w:ascii="Arial" w:eastAsia="Times New Roman" w:hAnsi="Arial" w:cs="Arial"/>
          <w:lang w:eastAsia="en-GB"/>
        </w:rPr>
        <w:t>e.g.</w:t>
      </w:r>
      <w:proofErr w:type="gramEnd"/>
      <w:r w:rsidR="00907EC4" w:rsidRPr="00907EC4">
        <w:rPr>
          <w:rFonts w:ascii="Arial" w:eastAsia="Times New Roman" w:hAnsi="Arial" w:cs="Arial"/>
          <w:lang w:eastAsia="en-GB"/>
        </w:rPr>
        <w:t xml:space="preserve"> 25%, 50% etc.</w:t>
      </w:r>
      <w:r w:rsidR="002E0442">
        <w:rPr>
          <w:rFonts w:ascii="Arial" w:eastAsia="Times New Roman" w:hAnsi="Arial" w:cs="Arial"/>
          <w:lang w:eastAsia="en-GB"/>
        </w:rPr>
        <w:t xml:space="preserve"> </w:t>
      </w:r>
      <w:r w:rsidR="00FC2E15" w:rsidRPr="00752F22">
        <w:rPr>
          <w:rFonts w:ascii="Arial" w:hAnsi="Arial" w:cs="Arial"/>
          <w:noProof/>
        </w:rPr>
        <w:t>If relevant for GCSE assessme</w:t>
      </w:r>
      <w:r w:rsidR="009737BB">
        <w:rPr>
          <w:rFonts w:ascii="Arial" w:hAnsi="Arial" w:cs="Arial"/>
          <w:noProof/>
        </w:rPr>
        <w:t>n</w:t>
      </w:r>
      <w:r w:rsidR="00FC2E15" w:rsidRPr="00752F22">
        <w:rPr>
          <w:rFonts w:ascii="Arial" w:hAnsi="Arial" w:cs="Arial"/>
          <w:noProof/>
        </w:rPr>
        <w:t xml:space="preserve">ts, centres are also instructed to note the circumstances that dictate a change to the allocated set of </w:t>
      </w:r>
      <w:r w:rsidR="002C14D6" w:rsidRPr="002C14D6">
        <w:rPr>
          <w:rFonts w:ascii="Arial" w:hAnsi="Arial" w:cs="Arial"/>
          <w:noProof/>
        </w:rPr>
        <w:t>cards.</w:t>
      </w:r>
      <w:r w:rsidR="0066217D">
        <w:rPr>
          <w:rFonts w:ascii="Arial" w:eastAsia="Times New Roman" w:hAnsi="Arial" w:cs="Arial"/>
          <w:lang w:eastAsia="en-GB"/>
        </w:rPr>
        <w:t xml:space="preserve"> </w:t>
      </w:r>
    </w:p>
    <w:p w14:paraId="6361077C" w14:textId="77777777" w:rsidR="00297F66" w:rsidRPr="00752F22" w:rsidRDefault="00297F66" w:rsidP="00297F66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</w:p>
    <w:p w14:paraId="018C30E8" w14:textId="686C3ADC" w:rsidR="00A0303F" w:rsidRPr="00752F22" w:rsidRDefault="00297F66" w:rsidP="00752F22">
      <w:r w:rsidRPr="00297F66">
        <w:rPr>
          <w:rFonts w:ascii="Arial" w:eastAsia="Times New Roman" w:hAnsi="Arial" w:cs="Arial"/>
          <w:b/>
          <w:bCs/>
          <w:lang w:eastAsia="en-GB"/>
        </w:rPr>
        <w:t xml:space="preserve">The centre </w:t>
      </w:r>
      <w:r w:rsidR="00557FD9">
        <w:rPr>
          <w:rFonts w:ascii="Arial" w:eastAsia="Times New Roman" w:hAnsi="Arial" w:cs="Arial"/>
          <w:b/>
          <w:bCs/>
          <w:lang w:eastAsia="en-GB"/>
        </w:rPr>
        <w:t>must complete</w:t>
      </w:r>
      <w:r w:rsidRPr="00297F66">
        <w:rPr>
          <w:rFonts w:ascii="Arial" w:eastAsia="Times New Roman" w:hAnsi="Arial" w:cs="Arial"/>
          <w:b/>
          <w:bCs/>
          <w:lang w:eastAsia="en-GB"/>
        </w:rPr>
        <w:t xml:space="preserve"> the form </w:t>
      </w:r>
      <w:r w:rsidR="00557FD9">
        <w:rPr>
          <w:rFonts w:ascii="Arial" w:eastAsia="Times New Roman" w:hAnsi="Arial" w:cs="Arial"/>
          <w:b/>
          <w:bCs/>
          <w:lang w:eastAsia="en-GB"/>
        </w:rPr>
        <w:t xml:space="preserve">in </w:t>
      </w:r>
      <w:r w:rsidRPr="00297F66">
        <w:rPr>
          <w:rFonts w:ascii="Arial" w:eastAsia="Times New Roman" w:hAnsi="Arial" w:cs="Arial"/>
          <w:b/>
          <w:bCs/>
          <w:lang w:eastAsia="en-GB"/>
        </w:rPr>
        <w:t xml:space="preserve">the order in which the speaking assessments are carried out. </w:t>
      </w:r>
    </w:p>
    <w:p w14:paraId="1759AB6D" w14:textId="691A8ECE" w:rsidR="005903B1" w:rsidRPr="00752F22" w:rsidRDefault="00B668C4" w:rsidP="00175CA0">
      <w:pPr>
        <w:rPr>
          <w:rFonts w:ascii="Arial" w:hAnsi="Arial" w:cs="Arial"/>
        </w:rPr>
      </w:pPr>
      <w:r w:rsidRPr="00752F22">
        <w:rPr>
          <w:rFonts w:ascii="Arial" w:eastAsia="Times New Roman" w:hAnsi="Arial" w:cs="Arial"/>
          <w:b/>
          <w:bCs/>
          <w:lang w:eastAsia="en-GB"/>
        </w:rPr>
        <w:t>F</w:t>
      </w:r>
      <w:r w:rsidR="00A0303F" w:rsidRPr="00752F22">
        <w:rPr>
          <w:rFonts w:ascii="Arial" w:eastAsia="Times New Roman" w:hAnsi="Arial" w:cs="Arial"/>
          <w:b/>
          <w:bCs/>
          <w:lang w:eastAsia="en-GB"/>
        </w:rPr>
        <w:t>or</w:t>
      </w:r>
      <w:r w:rsidRPr="00752F22">
        <w:rPr>
          <w:rFonts w:ascii="Arial" w:eastAsia="Times New Roman" w:hAnsi="Arial" w:cs="Arial"/>
          <w:b/>
          <w:bCs/>
          <w:lang w:eastAsia="en-GB"/>
        </w:rPr>
        <w:t xml:space="preserve"> GCSE ONLY:</w:t>
      </w:r>
      <w:r w:rsidR="009030BE" w:rsidRPr="00752F22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C0C69" w:rsidRPr="00752F22">
        <w:rPr>
          <w:rFonts w:ascii="Arial" w:eastAsia="Times New Roman" w:hAnsi="Arial" w:cs="Arial"/>
          <w:lang w:eastAsia="en-GB"/>
        </w:rPr>
        <w:t>The information allocating a set to candidate</w:t>
      </w:r>
      <w:r w:rsidR="002C52C8" w:rsidRPr="00752F22">
        <w:rPr>
          <w:rFonts w:ascii="Arial" w:eastAsia="Times New Roman" w:hAnsi="Arial" w:cs="Arial"/>
          <w:lang w:eastAsia="en-GB"/>
        </w:rPr>
        <w:t>s</w:t>
      </w:r>
      <w:r w:rsidR="005C0C69" w:rsidRPr="00752F22">
        <w:rPr>
          <w:rFonts w:ascii="Arial" w:eastAsia="Times New Roman" w:hAnsi="Arial" w:cs="Arial"/>
          <w:lang w:eastAsia="en-GB"/>
        </w:rPr>
        <w:t xml:space="preserve"> is</w:t>
      </w:r>
      <w:r w:rsidR="0014218C" w:rsidRPr="00752F22">
        <w:rPr>
          <w:rFonts w:ascii="Arial" w:eastAsia="Times New Roman" w:hAnsi="Arial" w:cs="Arial"/>
          <w:lang w:eastAsia="en-GB"/>
        </w:rPr>
        <w:t xml:space="preserve"> available via the WJEC secure website </w:t>
      </w:r>
      <w:r w:rsidR="00915115" w:rsidRPr="00752F22">
        <w:rPr>
          <w:rFonts w:ascii="Arial" w:eastAsia="Times New Roman" w:hAnsi="Arial" w:cs="Arial"/>
          <w:lang w:eastAsia="en-GB"/>
        </w:rPr>
        <w:t xml:space="preserve">and </w:t>
      </w:r>
      <w:r w:rsidR="00227497" w:rsidRPr="00752F22">
        <w:rPr>
          <w:rFonts w:ascii="Arial" w:eastAsia="Times New Roman" w:hAnsi="Arial" w:cs="Arial"/>
          <w:lang w:eastAsia="en-GB"/>
        </w:rPr>
        <w:t xml:space="preserve">should be uploaded with this </w:t>
      </w:r>
      <w:r w:rsidR="00476657" w:rsidRPr="00752F22">
        <w:rPr>
          <w:rFonts w:ascii="Arial" w:eastAsia="Times New Roman" w:hAnsi="Arial" w:cs="Arial"/>
          <w:lang w:eastAsia="en-GB"/>
        </w:rPr>
        <w:t xml:space="preserve">form for submission to WJEC. </w:t>
      </w:r>
      <w:r w:rsidR="00915115" w:rsidRPr="00752F22">
        <w:rPr>
          <w:rFonts w:ascii="Arial" w:eastAsia="Times New Roman" w:hAnsi="Arial" w:cs="Arial"/>
          <w:lang w:eastAsia="en-GB"/>
        </w:rPr>
        <w:t>The set allocation is</w:t>
      </w:r>
      <w:r w:rsidR="005C0C69" w:rsidRPr="00752F22">
        <w:rPr>
          <w:rFonts w:ascii="Arial" w:eastAsia="Times New Roman" w:hAnsi="Arial" w:cs="Arial"/>
          <w:lang w:eastAsia="en-GB"/>
        </w:rPr>
        <w:t xml:space="preserve"> confidential and is not to be shared with candidates prior to the assessment. </w:t>
      </w:r>
    </w:p>
    <w:p w14:paraId="3336763B" w14:textId="661232DC" w:rsidR="004E34E1" w:rsidRPr="00752F22" w:rsidRDefault="004E34E1" w:rsidP="00175CA0">
      <w:pPr>
        <w:rPr>
          <w:rFonts w:ascii="Arial" w:hAnsi="Arial" w:cs="Arial"/>
          <w:b/>
          <w:bCs/>
        </w:rPr>
      </w:pPr>
      <w:r w:rsidRPr="00752F22">
        <w:rPr>
          <w:rFonts w:ascii="Arial" w:hAnsi="Arial" w:cs="Arial"/>
          <w:b/>
          <w:bCs/>
        </w:rPr>
        <w:t>Candidate</w:t>
      </w:r>
      <w:r w:rsidR="005903B1" w:rsidRPr="00752F22">
        <w:rPr>
          <w:rFonts w:ascii="Arial" w:hAnsi="Arial" w:cs="Arial"/>
          <w:b/>
          <w:bCs/>
        </w:rPr>
        <w:t>s</w:t>
      </w:r>
      <w:r w:rsidRPr="00752F22">
        <w:rPr>
          <w:rFonts w:ascii="Arial" w:hAnsi="Arial" w:cs="Arial"/>
          <w:b/>
          <w:bCs/>
        </w:rPr>
        <w:t xml:space="preserve"> must read and then complete and sign form below.</w:t>
      </w:r>
    </w:p>
    <w:p w14:paraId="49863413" w14:textId="0BE6E045" w:rsidR="00175CA0" w:rsidRPr="00752F22" w:rsidRDefault="00175CA0" w:rsidP="00175CA0">
      <w:pPr>
        <w:rPr>
          <w:rFonts w:ascii="Arial" w:hAnsi="Arial" w:cs="Arial"/>
          <w:b/>
          <w:bCs/>
          <w:i/>
          <w:iCs/>
          <w:lang w:eastAsia="en-GB"/>
        </w:rPr>
      </w:pPr>
      <w:r w:rsidRPr="00752F22">
        <w:rPr>
          <w:rFonts w:ascii="Arial" w:hAnsi="Arial" w:cs="Arial"/>
          <w:b/>
          <w:bCs/>
          <w:i/>
          <w:iCs/>
          <w:lang w:eastAsia="en-GB"/>
        </w:rPr>
        <w:t>NOTICE TO CANDIDATE</w:t>
      </w:r>
    </w:p>
    <w:p w14:paraId="5CF240E1" w14:textId="5394D79B" w:rsidR="00175CA0" w:rsidRPr="00752F22" w:rsidRDefault="00175CA0" w:rsidP="00175CA0">
      <w:pPr>
        <w:rPr>
          <w:rFonts w:ascii="Arial" w:hAnsi="Arial" w:cs="Arial"/>
          <w:b/>
          <w:bCs/>
          <w:lang w:eastAsia="en-GB"/>
        </w:rPr>
      </w:pPr>
      <w:r w:rsidRPr="00752F22">
        <w:rPr>
          <w:rFonts w:ascii="Arial" w:hAnsi="Arial" w:cs="Arial"/>
          <w:b/>
          <w:bCs/>
          <w:lang w:eastAsia="en-GB"/>
        </w:rPr>
        <w:t>The work you produce for the speaking assessment must be your own. If you cheat in any way, you may be disqualified from at least the subject concerned.</w:t>
      </w:r>
    </w:p>
    <w:p w14:paraId="06F42B67" w14:textId="33A0DED5" w:rsidR="00175CA0" w:rsidRPr="00752F22" w:rsidRDefault="00175CA0" w:rsidP="00FA67EA">
      <w:pPr>
        <w:rPr>
          <w:rFonts w:ascii="Arial" w:hAnsi="Arial" w:cs="Arial"/>
          <w:b/>
          <w:bCs/>
          <w:i/>
          <w:iCs/>
        </w:rPr>
      </w:pPr>
      <w:r w:rsidRPr="00752F22">
        <w:rPr>
          <w:rFonts w:ascii="Arial" w:hAnsi="Arial" w:cs="Arial"/>
          <w:b/>
          <w:bCs/>
          <w:i/>
          <w:iCs/>
        </w:rPr>
        <w:t>GDPR Consen</w:t>
      </w:r>
      <w:r w:rsidR="00FA67EA" w:rsidRPr="00752F22">
        <w:rPr>
          <w:rFonts w:ascii="Arial" w:hAnsi="Arial" w:cs="Arial"/>
          <w:b/>
          <w:bCs/>
          <w:i/>
          <w:iCs/>
        </w:rPr>
        <w:t>t</w:t>
      </w:r>
    </w:p>
    <w:p w14:paraId="7035DC5E" w14:textId="7CED3896" w:rsidR="00175CA0" w:rsidRPr="00A60BE4" w:rsidRDefault="00175CA0" w:rsidP="00FA67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A60BE4">
        <w:rPr>
          <w:rFonts w:ascii="Arial" w:eastAsia="Times New Roman" w:hAnsi="Arial" w:cs="Arial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7B6C628B" w14:textId="1BC2866E" w:rsidR="00175CA0" w:rsidRPr="00A60BE4" w:rsidRDefault="00175CA0" w:rsidP="00FA67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A60BE4">
        <w:rPr>
          <w:rFonts w:ascii="Arial" w:eastAsia="Times New Roman" w:hAnsi="Arial" w:cs="Arial"/>
        </w:rPr>
        <w:t>You understand that this agreement may be terminated at any time through written request.</w:t>
      </w:r>
      <w:r w:rsidRPr="00A60BE4">
        <w:rPr>
          <w:rStyle w:val="FootnoteReference"/>
          <w:rFonts w:ascii="Arial" w:eastAsia="Times New Roman" w:hAnsi="Arial" w:cs="Arial"/>
        </w:rPr>
        <w:footnoteReference w:customMarkFollows="1" w:id="2"/>
        <w:t>[1]</w:t>
      </w:r>
    </w:p>
    <w:p w14:paraId="3364DCBB" w14:textId="77777777" w:rsidR="00E10742" w:rsidRPr="00752F22" w:rsidRDefault="00E10742" w:rsidP="00752F2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4623324" w14:textId="2C076971" w:rsidR="00EE53F7" w:rsidRPr="00A60BE4" w:rsidRDefault="00175CA0" w:rsidP="00752F22">
      <w:pPr>
        <w:spacing w:after="0" w:line="240" w:lineRule="auto"/>
        <w:rPr>
          <w:rFonts w:ascii="Arial" w:eastAsia="Times New Roman" w:hAnsi="Arial" w:cs="Arial"/>
          <w:lang w:eastAsia="en-GB"/>
        </w:rPr>
        <w:sectPr w:rsidR="00EE53F7" w:rsidRPr="00A60BE4" w:rsidSect="004454DC">
          <w:headerReference w:type="default" r:id="rId12"/>
          <w:footerReference w:type="default" r:id="rId13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 w:rsidRPr="00A60BE4">
        <w:rPr>
          <w:rFonts w:ascii="Arial" w:eastAsia="Times New Roman" w:hAnsi="Arial" w:cs="Arial"/>
        </w:rPr>
        <w:t xml:space="preserve">For further details about how we process your data please read WJEC's </w:t>
      </w:r>
      <w:hyperlink r:id="rId14" w:history="1">
        <w:r w:rsidRPr="00A60BE4">
          <w:rPr>
            <w:rStyle w:val="Hyperlink"/>
            <w:rFonts w:ascii="Arial" w:eastAsia="Times New Roman" w:hAnsi="Arial" w:cs="Arial"/>
          </w:rPr>
          <w:t>privacy notice</w:t>
        </w:r>
      </w:hyperlink>
      <w:r w:rsidR="00FA67EA" w:rsidRPr="00132721">
        <w:rPr>
          <w:rStyle w:val="Hyperlink"/>
          <w:rFonts w:ascii="Arial" w:eastAsia="Times New Roman" w:hAnsi="Arial" w:cs="Arial"/>
        </w:rPr>
        <w:t>.</w:t>
      </w:r>
    </w:p>
    <w:p w14:paraId="7F8ED0E4" w14:textId="6BF82248" w:rsidR="00175CA0" w:rsidRDefault="00175CA0" w:rsidP="00175CA0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B379F1">
        <w:rPr>
          <w:rFonts w:ascii="Arial" w:hAnsi="Arial" w:cs="Arial"/>
          <w:b/>
          <w:bCs/>
          <w:sz w:val="22"/>
          <w:szCs w:val="22"/>
          <w:lang w:eastAsia="en-GB"/>
        </w:rPr>
        <w:lastRenderedPageBreak/>
        <w:t>Candidate Declaration</w:t>
      </w:r>
    </w:p>
    <w:tbl>
      <w:tblPr>
        <w:tblpPr w:leftFromText="180" w:rightFromText="180" w:vertAnchor="text" w:tblpX="-1013"/>
        <w:tblW w:w="16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87"/>
        <w:gridCol w:w="1276"/>
        <w:gridCol w:w="4003"/>
        <w:gridCol w:w="2218"/>
        <w:gridCol w:w="2709"/>
        <w:gridCol w:w="1418"/>
      </w:tblGrid>
      <w:tr w:rsidR="00273EB3" w:rsidRPr="00273EB3" w14:paraId="311A4E73" w14:textId="77777777" w:rsidTr="00752F22"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78C746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 xml:space="preserve">Candidate </w:t>
            </w:r>
          </w:p>
          <w:p w14:paraId="1881A56B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order and candidate number</w:t>
            </w:r>
          </w:p>
          <w:p w14:paraId="40B3BD4F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</w:p>
          <w:p w14:paraId="4A724575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e.g.</w:t>
            </w:r>
          </w:p>
          <w:p w14:paraId="1CDF7777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</w:p>
          <w:p w14:paraId="43F6E187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1.</w:t>
            </w:r>
            <w:r w:rsidRPr="00273EB3">
              <w:rPr>
                <w:rFonts w:ascii="Arial" w:eastAsiaTheme="minorHAnsi" w:hAnsi="Arial"/>
                <w:b/>
                <w:bCs/>
                <w:i/>
                <w:iCs/>
                <w:lang w:eastAsia="en-GB"/>
              </w:rPr>
              <w:t>20056</w:t>
            </w:r>
          </w:p>
        </w:tc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D4F4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Candidate name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7778" w14:textId="77777777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 xml:space="preserve">Cards used </w:t>
            </w:r>
          </w:p>
          <w:p w14:paraId="6D48ABF5" w14:textId="1F2D6FAA" w:rsidR="00EE131C" w:rsidRPr="00752F22" w:rsidRDefault="00273EB3" w:rsidP="00752F22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752F22">
              <w:rPr>
                <w:rFonts w:ascii="Arial" w:hAnsi="Arial" w:cs="Arial"/>
                <w:b/>
                <w:bCs/>
                <w:lang w:eastAsia="en-GB"/>
              </w:rPr>
              <w:t>AS</w:t>
            </w:r>
            <w:r w:rsidR="004E6EBB" w:rsidRPr="00752F22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  <w:p w14:paraId="5DB826E9" w14:textId="2D21930B" w:rsidR="00273EB3" w:rsidRPr="00752F22" w:rsidRDefault="00EE131C" w:rsidP="00752F22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752F22">
              <w:rPr>
                <w:rFonts w:ascii="Arial" w:hAnsi="Arial" w:cs="Arial"/>
                <w:b/>
                <w:bCs/>
                <w:lang w:eastAsia="en-GB"/>
              </w:rPr>
              <w:t xml:space="preserve">use </w:t>
            </w:r>
            <w:r w:rsidR="00273EB3" w:rsidRPr="00752F22">
              <w:rPr>
                <w:rFonts w:ascii="Arial" w:hAnsi="Arial" w:cs="Arial"/>
                <w:b/>
                <w:bCs/>
                <w:lang w:eastAsia="en-GB"/>
              </w:rPr>
              <w:t>only</w:t>
            </w:r>
          </w:p>
          <w:p w14:paraId="2415A4F7" w14:textId="77777777" w:rsidR="00273EB3" w:rsidRPr="00273EB3" w:rsidRDefault="00273EB3" w:rsidP="00080BDC">
            <w:pPr>
              <w:spacing w:after="200" w:line="27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617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 xml:space="preserve">PART 1: I have read and understood the </w:t>
            </w:r>
            <w:r w:rsidRPr="00752F22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>Notice to Candidate</w:t>
            </w:r>
            <w:r w:rsidRPr="00273EB3">
              <w:rPr>
                <w:rFonts w:ascii="Arial" w:hAnsi="Arial" w:cs="Arial"/>
                <w:lang w:eastAsia="en-GB"/>
              </w:rPr>
              <w:t xml:space="preserve"> (above). I confirm that the work produced during the speaking assessment is my own. </w:t>
            </w:r>
          </w:p>
          <w:p w14:paraId="0BB5BB8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Candidate signature</w:t>
            </w:r>
            <w:r w:rsidRPr="00273EB3">
              <w:rPr>
                <w:rFonts w:ascii="Arial" w:hAnsi="Arial" w:cs="Arial"/>
                <w:lang w:eastAsia="en-GB"/>
              </w:rPr>
              <w:t xml:space="preserve"> (typing your name will be accepted as your signature)</w:t>
            </w:r>
          </w:p>
        </w:tc>
        <w:tc>
          <w:tcPr>
            <w:tcW w:w="4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9417" w14:textId="77777777" w:rsidR="00273EB3" w:rsidRPr="00273EB3" w:rsidRDefault="00273EB3" w:rsidP="00273EB3">
            <w:pPr>
              <w:autoSpaceDE w:val="0"/>
              <w:autoSpaceDN w:val="0"/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 xml:space="preserve">PART 2: I have read and understood the </w:t>
            </w:r>
            <w:r w:rsidRPr="00273EB3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 xml:space="preserve">GDPR Consent </w:t>
            </w:r>
            <w:r w:rsidRPr="00273EB3">
              <w:rPr>
                <w:rFonts w:ascii="Arial" w:hAnsi="Arial" w:cs="Arial"/>
                <w:i/>
                <w:iCs/>
                <w:lang w:eastAsia="en-GB"/>
              </w:rPr>
              <w:t>(</w:t>
            </w:r>
            <w:r w:rsidRPr="00273EB3">
              <w:rPr>
                <w:rFonts w:ascii="Arial" w:hAnsi="Arial" w:cs="Arial"/>
                <w:lang w:eastAsia="en-GB"/>
              </w:rPr>
              <w:t>above</w:t>
            </w:r>
            <w:r w:rsidRPr="00273EB3">
              <w:rPr>
                <w:rFonts w:ascii="Arial" w:hAnsi="Arial" w:cs="Arial"/>
                <w:i/>
                <w:iCs/>
                <w:lang w:eastAsia="en-GB"/>
              </w:rPr>
              <w:t>).</w:t>
            </w:r>
            <w:r w:rsidRPr="00273EB3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 xml:space="preserve"> </w:t>
            </w:r>
            <w:r w:rsidRPr="00273EB3">
              <w:rPr>
                <w:rFonts w:ascii="Arial" w:hAnsi="Arial" w:cs="Arial"/>
                <w:lang w:eastAsia="en-GB"/>
              </w:rPr>
              <w:t xml:space="preserve">I confirm that I have indicated below </w:t>
            </w:r>
            <w:proofErr w:type="gramStart"/>
            <w:r w:rsidRPr="00273EB3">
              <w:rPr>
                <w:rFonts w:ascii="Arial" w:hAnsi="Arial" w:cs="Arial"/>
                <w:lang w:eastAsia="en-GB"/>
              </w:rPr>
              <w:t>whether or not</w:t>
            </w:r>
            <w:proofErr w:type="gramEnd"/>
            <w:r w:rsidRPr="00273EB3">
              <w:rPr>
                <w:rFonts w:ascii="Arial" w:hAnsi="Arial" w:cs="Arial"/>
                <w:lang w:eastAsia="en-GB"/>
              </w:rPr>
              <w:t xml:space="preserve"> I give WJEC consent to use my work as outlined above. 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07BB" w14:textId="77777777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73EB3" w:rsidRPr="00273EB3" w14:paraId="3969AB85" w14:textId="77777777" w:rsidTr="00752F22"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0707C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835AB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F94D2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0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22DD" w14:textId="77777777" w:rsidR="00273EB3" w:rsidRPr="00273EB3" w:rsidRDefault="00273EB3" w:rsidP="00273EB3">
            <w:pPr>
              <w:rPr>
                <w:rFonts w:ascii="Arial" w:eastAsiaTheme="minorHAns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6BAD" w14:textId="77777777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I consent to WJEC to using my work (tick)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9B32" w14:textId="77777777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I do not consent to WJEC using my work (tick)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8B4B7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73EB3" w:rsidRPr="00273EB3" w14:paraId="5ED0BEF6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5DB6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6F8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A27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CF8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097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2C9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ACC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551DA8D6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ACDB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2.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CF7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C6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423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2F26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8A7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B46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2EF336DC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2F64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3.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E82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B21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6C8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3B6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EAF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A19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7761A44D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C6C7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4.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E33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10C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F99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DD8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8A8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ABB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47B31901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9199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5.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E0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FBB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91C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C53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FE5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1E6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645F3361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0F0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6.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882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ABA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94F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8E0B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179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A17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66F73862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30D7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7.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A15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232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96F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7A3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6CD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69C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669AD015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E4D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8.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D7E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98A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03E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AE8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696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A34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1437E6F6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B34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9.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C27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81D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89D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DA0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D46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54C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449CFC82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1E7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10.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B6C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2B0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04C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303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D47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A9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1CBCAA31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FED5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11.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85A4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A64B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4A2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D1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A66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EC3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531A5715" w14:textId="77777777" w:rsidTr="00752F22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DEF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12.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4FF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C2D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A5D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01B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1A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E8A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541D4D81" w14:textId="10870BE7" w:rsidR="00575C1F" w:rsidRPr="00043B36" w:rsidRDefault="008C02EC" w:rsidP="00575C1F">
      <w:pPr>
        <w:rPr>
          <w:rFonts w:ascii="Arial" w:eastAsia="Times New Roman" w:hAnsi="Arial" w:cs="Arial"/>
          <w:b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iCs/>
          <w:sz w:val="22"/>
          <w:szCs w:val="22"/>
          <w:lang w:eastAsia="en-GB"/>
        </w:rPr>
        <w:t>CENTRE</w:t>
      </w:r>
      <w:r w:rsidRPr="00043B36">
        <w:rPr>
          <w:rFonts w:ascii="Arial" w:eastAsia="Times New Roman" w:hAnsi="Arial" w:cs="Arial"/>
          <w:b/>
          <w:iCs/>
          <w:sz w:val="22"/>
          <w:szCs w:val="22"/>
          <w:lang w:eastAsia="en-GB"/>
        </w:rPr>
        <w:t xml:space="preserve"> </w:t>
      </w:r>
      <w:r w:rsidR="00575C1F" w:rsidRPr="00043B36">
        <w:rPr>
          <w:rFonts w:ascii="Arial" w:eastAsia="Times New Roman" w:hAnsi="Arial" w:cs="Arial"/>
          <w:b/>
          <w:iCs/>
          <w:sz w:val="22"/>
          <w:szCs w:val="22"/>
          <w:lang w:eastAsia="en-GB"/>
        </w:rPr>
        <w:t xml:space="preserve">DECLARATION </w:t>
      </w:r>
    </w:p>
    <w:p w14:paraId="03334261" w14:textId="28F90C84" w:rsidR="00575C1F" w:rsidRPr="00B379F1" w:rsidRDefault="00575C1F" w:rsidP="00575C1F">
      <w:pPr>
        <w:tabs>
          <w:tab w:val="left" w:pos="720"/>
          <w:tab w:val="decimal" w:pos="8100"/>
          <w:tab w:val="right" w:pos="9000"/>
        </w:tabs>
        <w:spacing w:after="0" w:line="240" w:lineRule="auto"/>
        <w:ind w:right="29"/>
        <w:jc w:val="both"/>
        <w:rPr>
          <w:rFonts w:ascii="Arial" w:eastAsia="Times New Roman" w:hAnsi="Arial" w:cs="Arial"/>
          <w:sz w:val="22"/>
          <w:szCs w:val="22"/>
        </w:rPr>
      </w:pPr>
      <w:r w:rsidRPr="00B379F1">
        <w:rPr>
          <w:rFonts w:ascii="Arial" w:eastAsia="Times New Roman" w:hAnsi="Arial" w:cs="Arial"/>
          <w:sz w:val="22"/>
          <w:szCs w:val="22"/>
        </w:rPr>
        <w:t xml:space="preserve">I certify that the work of each candidate named above is </w:t>
      </w:r>
      <w:r>
        <w:rPr>
          <w:rFonts w:ascii="Arial" w:eastAsia="Times New Roman" w:hAnsi="Arial" w:cs="Arial"/>
          <w:sz w:val="22"/>
          <w:szCs w:val="22"/>
        </w:rPr>
        <w:t>their</w:t>
      </w:r>
      <w:r w:rsidRPr="00B379F1">
        <w:rPr>
          <w:rFonts w:ascii="Arial" w:eastAsia="Times New Roman" w:hAnsi="Arial" w:cs="Arial"/>
          <w:sz w:val="22"/>
          <w:szCs w:val="22"/>
        </w:rPr>
        <w:t xml:space="preserve"> own and has been carried out under the conditions required by WJEC.</w:t>
      </w:r>
      <w:r w:rsidR="002B387B">
        <w:rPr>
          <w:rFonts w:ascii="Arial" w:eastAsia="Times New Roman" w:hAnsi="Arial" w:cs="Arial"/>
          <w:sz w:val="22"/>
          <w:szCs w:val="22"/>
        </w:rPr>
        <w:t xml:space="preserve"> The candidate has clearly referenced any</w:t>
      </w:r>
      <w:r w:rsidR="00393222">
        <w:rPr>
          <w:rFonts w:ascii="Arial" w:eastAsia="Times New Roman" w:hAnsi="Arial" w:cs="Arial"/>
          <w:sz w:val="22"/>
          <w:szCs w:val="22"/>
        </w:rPr>
        <w:t xml:space="preserve"> sources and any AI tools used in work. I understand that false declaration is a f</w:t>
      </w:r>
      <w:r w:rsidR="009E47D4">
        <w:rPr>
          <w:rFonts w:ascii="Arial" w:eastAsia="Times New Roman" w:hAnsi="Arial" w:cs="Arial"/>
          <w:sz w:val="22"/>
          <w:szCs w:val="22"/>
        </w:rPr>
        <w:t>or</w:t>
      </w:r>
      <w:r w:rsidR="00393222">
        <w:rPr>
          <w:rFonts w:ascii="Arial" w:eastAsia="Times New Roman" w:hAnsi="Arial" w:cs="Arial"/>
          <w:sz w:val="22"/>
          <w:szCs w:val="22"/>
        </w:rPr>
        <w:t>m of malpracti</w:t>
      </w:r>
      <w:r w:rsidR="009E47D4">
        <w:rPr>
          <w:rFonts w:ascii="Arial" w:eastAsia="Times New Roman" w:hAnsi="Arial" w:cs="Arial"/>
          <w:sz w:val="22"/>
          <w:szCs w:val="22"/>
        </w:rPr>
        <w:t>c</w:t>
      </w:r>
      <w:r w:rsidR="00393222">
        <w:rPr>
          <w:rFonts w:ascii="Arial" w:eastAsia="Times New Roman" w:hAnsi="Arial" w:cs="Arial"/>
          <w:sz w:val="22"/>
          <w:szCs w:val="22"/>
        </w:rPr>
        <w:t>e</w:t>
      </w:r>
      <w:r w:rsidR="009E47D4">
        <w:rPr>
          <w:rFonts w:ascii="Arial" w:eastAsia="Times New Roman" w:hAnsi="Arial" w:cs="Arial"/>
          <w:sz w:val="22"/>
          <w:szCs w:val="22"/>
        </w:rPr>
        <w:t>.</w:t>
      </w:r>
    </w:p>
    <w:p w14:paraId="60864805" w14:textId="77777777" w:rsidR="00575C1F" w:rsidRPr="00B379F1" w:rsidRDefault="00575C1F" w:rsidP="00575C1F">
      <w:pPr>
        <w:tabs>
          <w:tab w:val="left" w:pos="720"/>
          <w:tab w:val="decimal" w:pos="8100"/>
          <w:tab w:val="right" w:pos="9000"/>
        </w:tabs>
        <w:spacing w:after="0" w:line="240" w:lineRule="auto"/>
        <w:ind w:right="29"/>
        <w:jc w:val="both"/>
        <w:rPr>
          <w:rFonts w:ascii="Arial" w:eastAsia="Times New Roman" w:hAnsi="Arial" w:cs="Arial"/>
          <w:sz w:val="22"/>
          <w:szCs w:val="22"/>
        </w:rPr>
      </w:pPr>
    </w:p>
    <w:p w14:paraId="4D7FD056" w14:textId="4CB3ADCD" w:rsidR="00575C1F" w:rsidRDefault="008C02EC" w:rsidP="00575C1F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575C1F" w:rsidRPr="00B379F1">
        <w:rPr>
          <w:rFonts w:ascii="Arial" w:eastAsia="Times New Roman" w:hAnsi="Arial" w:cs="Arial"/>
          <w:sz w:val="22"/>
          <w:szCs w:val="22"/>
          <w:lang w:eastAsia="en-GB"/>
        </w:rPr>
        <w:t>ignature: ……………………………………….</w:t>
      </w:r>
      <w:r w:rsidR="0096333F"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="00CA7F63">
        <w:rPr>
          <w:rFonts w:ascii="Arial" w:eastAsia="Times New Roman" w:hAnsi="Arial" w:cs="Arial"/>
          <w:sz w:val="22"/>
          <w:szCs w:val="22"/>
          <w:lang w:eastAsia="en-GB"/>
        </w:rPr>
        <w:t>Position:…</w:t>
      </w:r>
      <w:proofErr w:type="gramEnd"/>
      <w:r w:rsidR="00CA7F63">
        <w:rPr>
          <w:rFonts w:ascii="Arial" w:eastAsia="Times New Roman" w:hAnsi="Arial" w:cs="Arial"/>
          <w:sz w:val="22"/>
          <w:szCs w:val="22"/>
          <w:lang w:eastAsia="en-GB"/>
        </w:rPr>
        <w:t>………………………</w:t>
      </w:r>
      <w:r w:rsidR="00BA5FA6">
        <w:rPr>
          <w:rFonts w:ascii="Arial" w:eastAsia="Times New Roman" w:hAnsi="Arial" w:cs="Arial"/>
          <w:sz w:val="22"/>
          <w:szCs w:val="22"/>
          <w:lang w:eastAsia="en-GB"/>
        </w:rPr>
        <w:t>…</w:t>
      </w:r>
      <w:r w:rsidR="00BE75AC">
        <w:rPr>
          <w:rFonts w:ascii="Arial" w:eastAsia="Times New Roman" w:hAnsi="Arial" w:cs="Arial"/>
          <w:sz w:val="22"/>
          <w:szCs w:val="22"/>
          <w:lang w:eastAsia="en-GB"/>
        </w:rPr>
        <w:t>……</w:t>
      </w:r>
      <w:r w:rsidR="00575C1F" w:rsidRPr="00B379F1">
        <w:rPr>
          <w:rFonts w:ascii="Arial" w:eastAsia="Times New Roman" w:hAnsi="Arial" w:cs="Arial"/>
          <w:sz w:val="22"/>
          <w:szCs w:val="22"/>
          <w:lang w:eastAsia="en-GB"/>
        </w:rPr>
        <w:tab/>
        <w:t>Date: …………………</w:t>
      </w:r>
    </w:p>
    <w:p w14:paraId="1A85DE48" w14:textId="1A45FE78" w:rsidR="008D76A6" w:rsidRPr="00B379F1" w:rsidRDefault="008D76A6" w:rsidP="00575C1F">
      <w:pPr>
        <w:autoSpaceDE w:val="0"/>
        <w:autoSpaceDN w:val="0"/>
        <w:adjustRightInd w:val="0"/>
        <w:rPr>
          <w:rFonts w:ascii="Arial" w:hAnsi="Arial" w:cs="Arial"/>
          <w:noProof/>
          <w:lang w:eastAsia="en-GB"/>
        </w:rPr>
        <w:sectPr w:rsidR="008D76A6" w:rsidRPr="00B379F1" w:rsidSect="00B379F1">
          <w:pgSz w:w="16838" w:h="11906" w:orient="landscape"/>
          <w:pgMar w:top="1440" w:right="993" w:bottom="1440" w:left="1440" w:header="708" w:footer="708" w:gutter="0"/>
          <w:cols w:space="708"/>
          <w:docGrid w:linePitch="360"/>
        </w:sectPr>
      </w:pPr>
    </w:p>
    <w:p w14:paraId="13F68DD8" w14:textId="77777777" w:rsidR="00D45F76" w:rsidRPr="00B379F1" w:rsidRDefault="00D45F76" w:rsidP="00175CA0">
      <w:pPr>
        <w:rPr>
          <w:rFonts w:ascii="Arial" w:hAnsi="Arial" w:cs="Arial"/>
          <w:sz w:val="22"/>
          <w:szCs w:val="22"/>
        </w:rPr>
      </w:pPr>
    </w:p>
    <w:p w14:paraId="22B3534C" w14:textId="214BB291" w:rsidR="005C0C69" w:rsidRPr="00B379F1" w:rsidRDefault="005C0C69" w:rsidP="005C0C69">
      <w:pPr>
        <w:rPr>
          <w:rFonts w:ascii="Arial" w:eastAsia="Times New Roman" w:hAnsi="Arial" w:cs="Arial"/>
          <w:lang w:eastAsia="en-GB"/>
        </w:rPr>
      </w:pPr>
    </w:p>
    <w:p w14:paraId="033B20BE" w14:textId="16F86105" w:rsidR="00907DB1" w:rsidRDefault="00FC0B8E" w:rsidP="00752F22">
      <w:pPr>
        <w:rPr>
          <w:rFonts w:ascii="Arial" w:eastAsia="Times New Roman" w:hAnsi="Arial" w:cs="Arial"/>
          <w:bCs/>
          <w:lang w:eastAsia="en-GB"/>
        </w:rPr>
      </w:pPr>
      <w:r>
        <w:rPr>
          <w:rFonts w:ascii="Arial" w:hAnsi="Arial" w:cs="Arial"/>
          <w:sz w:val="28"/>
          <w:szCs w:val="28"/>
        </w:rPr>
        <w:t>PART 3:</w:t>
      </w:r>
      <w:r w:rsidR="00907DB1" w:rsidRPr="00907DB1">
        <w:rPr>
          <w:rFonts w:ascii="Arial" w:eastAsia="Times New Roman" w:hAnsi="Arial" w:cs="Arial"/>
          <w:b/>
          <w:lang w:eastAsia="en-GB"/>
        </w:rPr>
        <w:t xml:space="preserve"> </w:t>
      </w:r>
      <w:r w:rsidR="00907DB1" w:rsidRPr="00907DB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CONFIDENTIAL – FOR </w:t>
      </w:r>
      <w:r w:rsidR="001B13F4">
        <w:rPr>
          <w:rFonts w:ascii="Arial" w:eastAsia="Times New Roman" w:hAnsi="Arial" w:cs="Arial"/>
          <w:b/>
          <w:sz w:val="24"/>
          <w:szCs w:val="24"/>
          <w:lang w:eastAsia="en-GB"/>
        </w:rPr>
        <w:t>CENTRE</w:t>
      </w:r>
      <w:r w:rsidR="00907DB1" w:rsidRPr="00907DB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USE ONLY </w:t>
      </w:r>
    </w:p>
    <w:p w14:paraId="6876FA16" w14:textId="398D77D6" w:rsidR="00EC7A91" w:rsidRPr="00863BE8" w:rsidRDefault="00EC7A91" w:rsidP="007F7377">
      <w:pPr>
        <w:spacing w:line="240" w:lineRule="auto"/>
        <w:rPr>
          <w:rFonts w:ascii="Arial" w:eastAsia="Times New Roman" w:hAnsi="Arial" w:cs="Arial"/>
          <w:bCs/>
          <w:lang w:eastAsia="en-GB"/>
        </w:rPr>
      </w:pPr>
      <w:r w:rsidRPr="00863BE8">
        <w:rPr>
          <w:rFonts w:ascii="Arial" w:eastAsia="Times New Roman" w:hAnsi="Arial" w:cs="Arial"/>
          <w:bCs/>
          <w:lang w:eastAsia="en-GB"/>
        </w:rPr>
        <w:t>Notification of:</w:t>
      </w:r>
    </w:p>
    <w:p w14:paraId="172333CC" w14:textId="1BDCC4B3" w:rsidR="005C0C69" w:rsidRPr="00863BE8" w:rsidRDefault="00EC7A91" w:rsidP="00907974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Cs/>
          <w:lang w:eastAsia="en-GB"/>
        </w:rPr>
      </w:pPr>
      <w:r w:rsidRPr="00863BE8">
        <w:rPr>
          <w:rFonts w:ascii="Arial" w:eastAsia="Times New Roman" w:hAnsi="Arial" w:cs="Arial"/>
          <w:bCs/>
          <w:lang w:eastAsia="en-GB"/>
        </w:rPr>
        <w:t xml:space="preserve">changes to </w:t>
      </w:r>
      <w:r w:rsidR="00D64D47" w:rsidRPr="00863BE8">
        <w:rPr>
          <w:rFonts w:ascii="Arial" w:eastAsia="Times New Roman" w:hAnsi="Arial" w:cs="Arial"/>
          <w:bCs/>
          <w:lang w:eastAsia="en-GB"/>
        </w:rPr>
        <w:t>allocation of set to candidate</w:t>
      </w:r>
    </w:p>
    <w:p w14:paraId="71FA3CE8" w14:textId="0F5006D0" w:rsidR="00907974" w:rsidRPr="00863BE8" w:rsidRDefault="00CC4D98" w:rsidP="007A2E74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Cs/>
          <w:lang w:eastAsia="en-GB"/>
        </w:rPr>
      </w:pPr>
      <w:r w:rsidRPr="00863BE8">
        <w:rPr>
          <w:rFonts w:ascii="Arial" w:eastAsia="Times New Roman" w:hAnsi="Arial" w:cs="Arial"/>
          <w:bCs/>
          <w:lang w:eastAsia="en-GB"/>
        </w:rPr>
        <w:t xml:space="preserve">approved </w:t>
      </w:r>
      <w:r w:rsidR="001B3A3B" w:rsidRPr="00863BE8">
        <w:rPr>
          <w:rFonts w:ascii="Arial" w:eastAsia="Times New Roman" w:hAnsi="Arial" w:cs="Arial"/>
          <w:bCs/>
          <w:lang w:eastAsia="en-GB"/>
        </w:rPr>
        <w:t>extra time</w:t>
      </w:r>
      <w:r w:rsidR="00D64D47" w:rsidRPr="00863BE8">
        <w:rPr>
          <w:rFonts w:ascii="Arial" w:eastAsia="Times New Roman" w:hAnsi="Arial" w:cs="Arial"/>
          <w:bCs/>
          <w:lang w:eastAsia="en-GB"/>
        </w:rPr>
        <w:t xml:space="preserve"> allocated</w:t>
      </w:r>
      <w:r w:rsidR="00715B2A">
        <w:rPr>
          <w:rFonts w:ascii="Arial" w:eastAsia="Times New Roman" w:hAnsi="Arial" w:cs="Arial"/>
          <w:bCs/>
          <w:lang w:eastAsia="en-GB"/>
        </w:rPr>
        <w:t>.</w:t>
      </w:r>
    </w:p>
    <w:p w14:paraId="70455896" w14:textId="77777777" w:rsidR="008D76A6" w:rsidRDefault="008D76A6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</w:p>
    <w:p w14:paraId="4B6420AD" w14:textId="46015F93" w:rsidR="00180314" w:rsidRDefault="001D3D67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  <w:r w:rsidRPr="00752F22">
        <w:rPr>
          <w:rFonts w:ascii="Arial" w:eastAsia="Times New Roman" w:hAnsi="Arial" w:cs="Arial"/>
          <w:b/>
          <w:bCs/>
          <w:lang w:eastAsia="en-GB"/>
        </w:rPr>
        <w:t xml:space="preserve">GCSE ONLY: </w:t>
      </w:r>
    </w:p>
    <w:p w14:paraId="07278DC6" w14:textId="7A490DC9" w:rsidR="001D3D67" w:rsidRPr="00752F22" w:rsidRDefault="001A38F0" w:rsidP="00752F22">
      <w:pPr>
        <w:pStyle w:val="NoSpacing"/>
        <w:rPr>
          <w:rFonts w:ascii="Arial" w:eastAsia="Times New Roman" w:hAnsi="Arial" w:cs="Arial"/>
          <w:b/>
          <w:bCs/>
          <w:lang w:eastAsia="en-GB"/>
        </w:rPr>
      </w:pPr>
      <w:r w:rsidRPr="00752F22">
        <w:rPr>
          <w:rFonts w:ascii="Arial" w:eastAsia="Times New Roman" w:hAnsi="Arial" w:cs="Arial"/>
          <w:b/>
          <w:bCs/>
          <w:lang w:eastAsia="en-GB"/>
        </w:rPr>
        <w:t>The centre set allocation from WJEC must be upl</w:t>
      </w:r>
      <w:r w:rsidR="005602CF" w:rsidRPr="00752F22">
        <w:rPr>
          <w:rFonts w:ascii="Arial" w:eastAsia="Times New Roman" w:hAnsi="Arial" w:cs="Arial"/>
          <w:b/>
          <w:bCs/>
          <w:lang w:eastAsia="en-GB"/>
        </w:rPr>
        <w:t>o</w:t>
      </w:r>
      <w:r w:rsidRPr="00752F22">
        <w:rPr>
          <w:rFonts w:ascii="Arial" w:eastAsia="Times New Roman" w:hAnsi="Arial" w:cs="Arial"/>
          <w:b/>
          <w:bCs/>
          <w:lang w:eastAsia="en-GB"/>
        </w:rPr>
        <w:t>aded with this form for submission to WJEC.</w:t>
      </w:r>
      <w:r w:rsidR="0082041C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A54D48" w:rsidRPr="00A54D48">
        <w:rPr>
          <w:rFonts w:ascii="Arial" w:eastAsia="Times New Roman" w:hAnsi="Arial" w:cs="Arial"/>
          <w:b/>
          <w:bCs/>
          <w:lang w:eastAsia="en-GB"/>
        </w:rPr>
        <w:t>C</w:t>
      </w:r>
      <w:r w:rsidR="00A54D48" w:rsidRPr="00752F22">
        <w:rPr>
          <w:rFonts w:ascii="Arial" w:hAnsi="Arial" w:cs="Arial"/>
          <w:b/>
          <w:bCs/>
          <w:noProof/>
        </w:rPr>
        <w:t>entres are also instructed to note the circumstances that dictate a change to the allocated set of cards</w:t>
      </w:r>
    </w:p>
    <w:p w14:paraId="499BFCD4" w14:textId="77777777" w:rsidR="0066635C" w:rsidRDefault="0066635C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</w:p>
    <w:p w14:paraId="1CD8EBD8" w14:textId="7DF8B746" w:rsidR="005C0C69" w:rsidRPr="00752F22" w:rsidRDefault="005C0C69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  <w:r w:rsidRPr="00752F22">
        <w:rPr>
          <w:rFonts w:ascii="Arial" w:eastAsia="Times New Roman" w:hAnsi="Arial" w:cs="Arial"/>
          <w:b/>
          <w:bCs/>
          <w:lang w:eastAsia="en-GB"/>
        </w:rPr>
        <w:t>The information below mus</w:t>
      </w:r>
      <w:r w:rsidR="00E408AC" w:rsidRPr="00752F22">
        <w:rPr>
          <w:rFonts w:ascii="Arial" w:eastAsia="Times New Roman" w:hAnsi="Arial" w:cs="Arial"/>
          <w:b/>
          <w:bCs/>
          <w:lang w:eastAsia="en-GB"/>
        </w:rPr>
        <w:t>t NOT be shared with candidates</w:t>
      </w:r>
      <w:r w:rsidR="005F624E" w:rsidRPr="00752F22">
        <w:rPr>
          <w:rFonts w:ascii="Arial" w:eastAsia="Times New Roman" w:hAnsi="Arial" w:cs="Arial"/>
          <w:b/>
          <w:bCs/>
          <w:lang w:eastAsia="en-GB"/>
        </w:rPr>
        <w:t>.</w:t>
      </w:r>
      <w:r w:rsidRPr="00752F22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106BFD94" w14:textId="77777777" w:rsidR="001D3D67" w:rsidRPr="00B379F1" w:rsidRDefault="001D3D67" w:rsidP="00752F22">
      <w:pPr>
        <w:pStyle w:val="NoSpacing"/>
        <w:rPr>
          <w:rFonts w:eastAsia="Times New Roman"/>
          <w:lang w:eastAsia="en-GB"/>
        </w:rPr>
      </w:pPr>
    </w:p>
    <w:tbl>
      <w:tblPr>
        <w:tblStyle w:val="TableGrid"/>
        <w:tblpPr w:leftFromText="180" w:rightFromText="180" w:vertAnchor="text" w:horzAnchor="margin" w:tblpX="-176" w:tblpY="66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3402"/>
        <w:gridCol w:w="1276"/>
      </w:tblGrid>
      <w:tr w:rsidR="00023786" w:rsidRPr="00B379F1" w14:paraId="79DF611D" w14:textId="160E9064" w:rsidTr="00863BE8">
        <w:tc>
          <w:tcPr>
            <w:tcW w:w="1271" w:type="dxa"/>
          </w:tcPr>
          <w:p w14:paraId="32A7D0FE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 w:rsidRPr="00B379F1">
              <w:rPr>
                <w:rFonts w:ascii="Arial" w:eastAsia="Times New Roman" w:hAnsi="Arial" w:cs="Arial"/>
                <w:lang w:eastAsia="en-GB"/>
              </w:rPr>
              <w:t>Candidate number</w:t>
            </w:r>
          </w:p>
          <w:p w14:paraId="6B09668E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2B03DF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 w:rsidRPr="00B379F1">
              <w:rPr>
                <w:rFonts w:ascii="Arial" w:eastAsia="Times New Roman" w:hAnsi="Arial" w:cs="Arial"/>
                <w:lang w:eastAsia="en-GB"/>
              </w:rPr>
              <w:t>Candidate name</w:t>
            </w:r>
          </w:p>
        </w:tc>
        <w:tc>
          <w:tcPr>
            <w:tcW w:w="3402" w:type="dxa"/>
          </w:tcPr>
          <w:p w14:paraId="1E45E142" w14:textId="3383E999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Change to s</w:t>
            </w:r>
            <w:r w:rsidRPr="00B379F1">
              <w:rPr>
                <w:rFonts w:ascii="Arial" w:eastAsia="Times New Roman" w:hAnsi="Arial" w:cs="Arial"/>
                <w:lang w:eastAsia="en-GB"/>
              </w:rPr>
              <w:t>et allocated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reason</w:t>
            </w:r>
          </w:p>
        </w:tc>
        <w:tc>
          <w:tcPr>
            <w:tcW w:w="1276" w:type="dxa"/>
          </w:tcPr>
          <w:p w14:paraId="47C5FCE2" w14:textId="105B1F4A" w:rsidR="00023786" w:rsidRPr="00B379F1" w:rsidDel="0010056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Percentage of approved extra time</w:t>
            </w:r>
          </w:p>
        </w:tc>
      </w:tr>
      <w:tr w:rsidR="00023786" w:rsidRPr="00B379F1" w14:paraId="2552D61A" w14:textId="6B0DF2B7" w:rsidTr="00863BE8">
        <w:tc>
          <w:tcPr>
            <w:tcW w:w="1271" w:type="dxa"/>
          </w:tcPr>
          <w:p w14:paraId="1485A8A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6A3EA74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4A641AF7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9665189" w14:textId="1A3DA809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11253891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266C0D4" w14:textId="3E4E1D66" w:rsidTr="00863BE8">
        <w:tc>
          <w:tcPr>
            <w:tcW w:w="1271" w:type="dxa"/>
          </w:tcPr>
          <w:p w14:paraId="75EC7B6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0C474E6E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180F2EC4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6987900" w14:textId="7D6B4A52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55CA9A6F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5CCE8F87" w14:textId="42B77FD4" w:rsidTr="00863BE8">
        <w:tc>
          <w:tcPr>
            <w:tcW w:w="1271" w:type="dxa"/>
          </w:tcPr>
          <w:p w14:paraId="099D81F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A8F678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A845400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719784C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14AFC2AF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08494F3" w14:textId="3CD78F1C" w:rsidTr="00863BE8">
        <w:tc>
          <w:tcPr>
            <w:tcW w:w="1271" w:type="dxa"/>
          </w:tcPr>
          <w:p w14:paraId="7B650CF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EAFB1F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54BB80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24E0009F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499F0A0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14EDC85C" w14:textId="06A667BB" w:rsidTr="00863BE8">
        <w:tc>
          <w:tcPr>
            <w:tcW w:w="1271" w:type="dxa"/>
          </w:tcPr>
          <w:p w14:paraId="3953092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9376C3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513FDCE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1A0A370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8E62E4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0E038622" w14:textId="6102547D" w:rsidTr="00863BE8">
        <w:tc>
          <w:tcPr>
            <w:tcW w:w="1271" w:type="dxa"/>
          </w:tcPr>
          <w:p w14:paraId="012C297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63FB55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251C8EC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539ECBF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1703413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3F76E15" w14:textId="4D8FE271" w:rsidTr="00863BE8">
        <w:tc>
          <w:tcPr>
            <w:tcW w:w="1271" w:type="dxa"/>
          </w:tcPr>
          <w:p w14:paraId="383D756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8CDF352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7FFC50C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0DB3C0C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23EEDA0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7852D40C" w14:textId="57D8D220" w:rsidTr="00863BE8">
        <w:tc>
          <w:tcPr>
            <w:tcW w:w="1271" w:type="dxa"/>
          </w:tcPr>
          <w:p w14:paraId="0646E2A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8724EB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04430D8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1B6B240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402014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19764526" w14:textId="6153712E" w:rsidTr="00863BE8">
        <w:tc>
          <w:tcPr>
            <w:tcW w:w="1271" w:type="dxa"/>
          </w:tcPr>
          <w:p w14:paraId="1C9DBB9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A321A45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1F26AC6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29B17F8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5929E9A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2D2ACB8B" w14:textId="4A114EDE" w:rsidTr="00863BE8">
        <w:tc>
          <w:tcPr>
            <w:tcW w:w="1271" w:type="dxa"/>
          </w:tcPr>
          <w:p w14:paraId="694773E1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5357DF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202E56E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2CC8C49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150B6A4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56F3E6A5" w14:textId="50E48E8A" w:rsidTr="00863BE8">
        <w:tc>
          <w:tcPr>
            <w:tcW w:w="1271" w:type="dxa"/>
            <w:tcBorders>
              <w:bottom w:val="single" w:sz="4" w:space="0" w:color="auto"/>
            </w:tcBorders>
          </w:tcPr>
          <w:p w14:paraId="5DCF628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804608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F85324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9A712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D296F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DF8633C" w14:textId="06A3285C" w:rsidTr="00863BE8">
        <w:tc>
          <w:tcPr>
            <w:tcW w:w="1271" w:type="dxa"/>
            <w:tcBorders>
              <w:bottom w:val="single" w:sz="4" w:space="0" w:color="auto"/>
            </w:tcBorders>
          </w:tcPr>
          <w:p w14:paraId="65E41CF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B38CF9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D8141E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CA179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501755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5F9CA34" w14:textId="700E2B1B" w:rsidR="00286FC9" w:rsidRPr="00B379F1" w:rsidRDefault="00286FC9" w:rsidP="00A8458A">
      <w:pPr>
        <w:rPr>
          <w:rFonts w:ascii="Arial" w:hAnsi="Arial" w:cs="Arial"/>
          <w:sz w:val="28"/>
          <w:szCs w:val="28"/>
        </w:rPr>
      </w:pPr>
    </w:p>
    <w:p w14:paraId="1AD1787D" w14:textId="5689B986" w:rsidR="004C04B8" w:rsidRPr="00B379F1" w:rsidRDefault="004C04B8" w:rsidP="00B379F1">
      <w:pPr>
        <w:pStyle w:val="Footer"/>
        <w:tabs>
          <w:tab w:val="clear" w:pos="4513"/>
          <w:tab w:val="clear" w:pos="9026"/>
        </w:tabs>
        <w:spacing w:after="120" w:line="264" w:lineRule="auto"/>
        <w:rPr>
          <w:rFonts w:ascii="Arial" w:hAnsi="Arial" w:cs="Arial"/>
          <w:i/>
        </w:rPr>
      </w:pPr>
    </w:p>
    <w:sectPr w:rsidR="004C04B8" w:rsidRPr="00B379F1" w:rsidSect="002438D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F575" w14:textId="77777777" w:rsidR="00237F24" w:rsidRDefault="00237F24" w:rsidP="00374F2C">
      <w:pPr>
        <w:spacing w:after="0" w:line="240" w:lineRule="auto"/>
      </w:pPr>
      <w:r>
        <w:separator/>
      </w:r>
    </w:p>
  </w:endnote>
  <w:endnote w:type="continuationSeparator" w:id="0">
    <w:p w14:paraId="75CE5C30" w14:textId="77777777" w:rsidR="00237F24" w:rsidRDefault="00237F24" w:rsidP="00374F2C">
      <w:pPr>
        <w:spacing w:after="0" w:line="240" w:lineRule="auto"/>
      </w:pPr>
      <w:r>
        <w:continuationSeparator/>
      </w:r>
    </w:p>
  </w:endnote>
  <w:endnote w:type="continuationNotice" w:id="1">
    <w:p w14:paraId="69FED900" w14:textId="77777777" w:rsidR="00237F24" w:rsidRDefault="00237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A4CF9" w14:textId="007DEC97" w:rsidR="00374F2C" w:rsidRDefault="00374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959E8" w14:textId="77777777" w:rsidR="00374F2C" w:rsidRDefault="00374F2C">
    <w:pPr>
      <w:pStyle w:val="Footer"/>
    </w:pPr>
  </w:p>
  <w:p w14:paraId="1F8FC0C8" w14:textId="77777777" w:rsidR="008B18CE" w:rsidRDefault="008B1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1062" w14:textId="77777777" w:rsidR="00237F24" w:rsidRDefault="00237F24" w:rsidP="00374F2C">
      <w:pPr>
        <w:spacing w:after="0" w:line="240" w:lineRule="auto"/>
      </w:pPr>
      <w:r>
        <w:separator/>
      </w:r>
    </w:p>
  </w:footnote>
  <w:footnote w:type="continuationSeparator" w:id="0">
    <w:p w14:paraId="3E2F6CDB" w14:textId="77777777" w:rsidR="00237F24" w:rsidRDefault="00237F24" w:rsidP="00374F2C">
      <w:pPr>
        <w:spacing w:after="0" w:line="240" w:lineRule="auto"/>
      </w:pPr>
      <w:r>
        <w:continuationSeparator/>
      </w:r>
    </w:p>
  </w:footnote>
  <w:footnote w:type="continuationNotice" w:id="1">
    <w:p w14:paraId="2C5202A0" w14:textId="77777777" w:rsidR="00237F24" w:rsidRDefault="00237F24">
      <w:pPr>
        <w:spacing w:after="0" w:line="240" w:lineRule="auto"/>
      </w:pPr>
    </w:p>
  </w:footnote>
  <w:footnote w:id="2">
    <w:p w14:paraId="1528746A" w14:textId="77777777" w:rsidR="00175CA0" w:rsidRDefault="00175CA0" w:rsidP="00175CA0">
      <w:pPr>
        <w:pStyle w:val="FootnoteText"/>
      </w:pPr>
      <w:r>
        <w:rPr>
          <w:rStyle w:val="FootnoteReference"/>
        </w:rPr>
        <w:t>[1]</w:t>
      </w:r>
      <w:r>
        <w:t xml:space="preserve"> </w:t>
      </w:r>
      <w:r>
        <w:rPr>
          <w:sz w:val="16"/>
          <w:szCs w:val="16"/>
        </w:rPr>
        <w:t>You must be over 13 to provide consent.</w:t>
      </w:r>
      <w:r>
        <w:t xml:space="preserve"> </w:t>
      </w:r>
      <w:r>
        <w:rPr>
          <w:sz w:val="16"/>
          <w:szCs w:val="16"/>
        </w:rPr>
        <w:t xml:space="preserve">You may withdraw your consent at any time by contacting WJEC on </w:t>
      </w:r>
      <w:hyperlink r:id="rId1" w:history="1">
        <w:r>
          <w:rPr>
            <w:rStyle w:val="Hyperlink"/>
            <w:sz w:val="16"/>
            <w:szCs w:val="16"/>
          </w:rPr>
          <w:t>languages@wjec.co.uk</w:t>
        </w:r>
      </w:hyperlink>
      <w:r>
        <w:rPr>
          <w:sz w:val="16"/>
          <w:szCs w:val="16"/>
        </w:rPr>
        <w:t xml:space="preserve">  Please include the title of </w:t>
      </w:r>
      <w:proofErr w:type="gramStart"/>
      <w:r>
        <w:rPr>
          <w:sz w:val="16"/>
          <w:szCs w:val="16"/>
        </w:rPr>
        <w:t>the  work</w:t>
      </w:r>
      <w:proofErr w:type="gramEnd"/>
      <w:r>
        <w:rPr>
          <w:sz w:val="16"/>
          <w:szCs w:val="16"/>
        </w:rPr>
        <w:t>, the year of assessment, centre name and number, candidate name and the Component 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6F3A" w14:textId="77777777" w:rsidR="00043F7D" w:rsidRDefault="0004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9F6"/>
    <w:multiLevelType w:val="hybridMultilevel"/>
    <w:tmpl w:val="DE96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0084">
    <w:abstractNumId w:val="1"/>
  </w:num>
  <w:num w:numId="2" w16cid:durableId="167604565">
    <w:abstractNumId w:val="1"/>
  </w:num>
  <w:num w:numId="3" w16cid:durableId="237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E6"/>
    <w:rsid w:val="00000DB0"/>
    <w:rsid w:val="00004A4E"/>
    <w:rsid w:val="00005D35"/>
    <w:rsid w:val="000066DB"/>
    <w:rsid w:val="00007994"/>
    <w:rsid w:val="00007DA7"/>
    <w:rsid w:val="0001157C"/>
    <w:rsid w:val="000120E4"/>
    <w:rsid w:val="00015C49"/>
    <w:rsid w:val="000161FB"/>
    <w:rsid w:val="00016435"/>
    <w:rsid w:val="00016FBE"/>
    <w:rsid w:val="000204E9"/>
    <w:rsid w:val="00020A6A"/>
    <w:rsid w:val="000211CB"/>
    <w:rsid w:val="00021F33"/>
    <w:rsid w:val="00023786"/>
    <w:rsid w:val="00023FB0"/>
    <w:rsid w:val="0002446C"/>
    <w:rsid w:val="00024ED0"/>
    <w:rsid w:val="000264D2"/>
    <w:rsid w:val="000302D9"/>
    <w:rsid w:val="000306DF"/>
    <w:rsid w:val="000321D0"/>
    <w:rsid w:val="00033B32"/>
    <w:rsid w:val="0003620E"/>
    <w:rsid w:val="00037450"/>
    <w:rsid w:val="000417A3"/>
    <w:rsid w:val="00042A80"/>
    <w:rsid w:val="00043B36"/>
    <w:rsid w:val="00043F7D"/>
    <w:rsid w:val="000448BA"/>
    <w:rsid w:val="00046AFF"/>
    <w:rsid w:val="000503E3"/>
    <w:rsid w:val="00052517"/>
    <w:rsid w:val="00053085"/>
    <w:rsid w:val="00053848"/>
    <w:rsid w:val="0005487B"/>
    <w:rsid w:val="00055A36"/>
    <w:rsid w:val="00062EE5"/>
    <w:rsid w:val="00064FA1"/>
    <w:rsid w:val="00075CC6"/>
    <w:rsid w:val="00075D17"/>
    <w:rsid w:val="00075FAE"/>
    <w:rsid w:val="00077C0C"/>
    <w:rsid w:val="00080BDC"/>
    <w:rsid w:val="00081322"/>
    <w:rsid w:val="00084205"/>
    <w:rsid w:val="00085633"/>
    <w:rsid w:val="00091876"/>
    <w:rsid w:val="00091CAA"/>
    <w:rsid w:val="0009373D"/>
    <w:rsid w:val="00093B7E"/>
    <w:rsid w:val="00094467"/>
    <w:rsid w:val="000945CA"/>
    <w:rsid w:val="000A0BED"/>
    <w:rsid w:val="000A1D4F"/>
    <w:rsid w:val="000A2F87"/>
    <w:rsid w:val="000A4A20"/>
    <w:rsid w:val="000A4DF1"/>
    <w:rsid w:val="000A5CDC"/>
    <w:rsid w:val="000B07A8"/>
    <w:rsid w:val="000B12E8"/>
    <w:rsid w:val="000B3812"/>
    <w:rsid w:val="000B714B"/>
    <w:rsid w:val="000B72BE"/>
    <w:rsid w:val="000C0BA9"/>
    <w:rsid w:val="000C113D"/>
    <w:rsid w:val="000C2EBD"/>
    <w:rsid w:val="000C41D5"/>
    <w:rsid w:val="000C4AAB"/>
    <w:rsid w:val="000C739E"/>
    <w:rsid w:val="000D2BB8"/>
    <w:rsid w:val="000D60BC"/>
    <w:rsid w:val="000D78CD"/>
    <w:rsid w:val="000E03BB"/>
    <w:rsid w:val="000E06B4"/>
    <w:rsid w:val="000E0D31"/>
    <w:rsid w:val="000E14FF"/>
    <w:rsid w:val="000E1D4C"/>
    <w:rsid w:val="000E211F"/>
    <w:rsid w:val="000E22DD"/>
    <w:rsid w:val="000E38F6"/>
    <w:rsid w:val="000E42E7"/>
    <w:rsid w:val="000E678A"/>
    <w:rsid w:val="000F0875"/>
    <w:rsid w:val="000F275D"/>
    <w:rsid w:val="000F33DE"/>
    <w:rsid w:val="000F35E1"/>
    <w:rsid w:val="000F7284"/>
    <w:rsid w:val="00100566"/>
    <w:rsid w:val="00100CDA"/>
    <w:rsid w:val="00104420"/>
    <w:rsid w:val="00105913"/>
    <w:rsid w:val="001061DC"/>
    <w:rsid w:val="001072E9"/>
    <w:rsid w:val="0010789B"/>
    <w:rsid w:val="00107BB3"/>
    <w:rsid w:val="001104EC"/>
    <w:rsid w:val="00110937"/>
    <w:rsid w:val="001111DF"/>
    <w:rsid w:val="00112291"/>
    <w:rsid w:val="00112958"/>
    <w:rsid w:val="00114B3D"/>
    <w:rsid w:val="001155F4"/>
    <w:rsid w:val="001157EB"/>
    <w:rsid w:val="00117AD6"/>
    <w:rsid w:val="001247F3"/>
    <w:rsid w:val="00130C30"/>
    <w:rsid w:val="00130EE3"/>
    <w:rsid w:val="00132721"/>
    <w:rsid w:val="00134FEF"/>
    <w:rsid w:val="0014086A"/>
    <w:rsid w:val="00140B16"/>
    <w:rsid w:val="00140D13"/>
    <w:rsid w:val="0014218C"/>
    <w:rsid w:val="001462AA"/>
    <w:rsid w:val="00150715"/>
    <w:rsid w:val="001549D1"/>
    <w:rsid w:val="0015532F"/>
    <w:rsid w:val="001562CA"/>
    <w:rsid w:val="00161226"/>
    <w:rsid w:val="00161B52"/>
    <w:rsid w:val="00162550"/>
    <w:rsid w:val="001632A6"/>
    <w:rsid w:val="0016742E"/>
    <w:rsid w:val="00170B8A"/>
    <w:rsid w:val="00170F29"/>
    <w:rsid w:val="00171C2B"/>
    <w:rsid w:val="0017230B"/>
    <w:rsid w:val="00172373"/>
    <w:rsid w:val="00172BE2"/>
    <w:rsid w:val="00173C19"/>
    <w:rsid w:val="00175CA0"/>
    <w:rsid w:val="00180314"/>
    <w:rsid w:val="001817FD"/>
    <w:rsid w:val="001828A5"/>
    <w:rsid w:val="00182A7E"/>
    <w:rsid w:val="00183D4E"/>
    <w:rsid w:val="001855DF"/>
    <w:rsid w:val="00187A02"/>
    <w:rsid w:val="00190910"/>
    <w:rsid w:val="00194416"/>
    <w:rsid w:val="00194F61"/>
    <w:rsid w:val="00195C94"/>
    <w:rsid w:val="00195EF7"/>
    <w:rsid w:val="0019688D"/>
    <w:rsid w:val="00196E2D"/>
    <w:rsid w:val="001A093B"/>
    <w:rsid w:val="001A1CBD"/>
    <w:rsid w:val="001A349E"/>
    <w:rsid w:val="001A38F0"/>
    <w:rsid w:val="001A48ED"/>
    <w:rsid w:val="001A5611"/>
    <w:rsid w:val="001B08ED"/>
    <w:rsid w:val="001B13F4"/>
    <w:rsid w:val="001B214C"/>
    <w:rsid w:val="001B22CF"/>
    <w:rsid w:val="001B3A3B"/>
    <w:rsid w:val="001B5037"/>
    <w:rsid w:val="001B543D"/>
    <w:rsid w:val="001B74DA"/>
    <w:rsid w:val="001C0C3D"/>
    <w:rsid w:val="001C35C3"/>
    <w:rsid w:val="001C446E"/>
    <w:rsid w:val="001C66BB"/>
    <w:rsid w:val="001C77F1"/>
    <w:rsid w:val="001D0937"/>
    <w:rsid w:val="001D123D"/>
    <w:rsid w:val="001D158B"/>
    <w:rsid w:val="001D22C1"/>
    <w:rsid w:val="001D3D67"/>
    <w:rsid w:val="001D556E"/>
    <w:rsid w:val="001E1651"/>
    <w:rsid w:val="001E2EDB"/>
    <w:rsid w:val="001F0319"/>
    <w:rsid w:val="001F6631"/>
    <w:rsid w:val="001F6952"/>
    <w:rsid w:val="00202495"/>
    <w:rsid w:val="0020589C"/>
    <w:rsid w:val="00207EA4"/>
    <w:rsid w:val="0021253D"/>
    <w:rsid w:val="0021351D"/>
    <w:rsid w:val="00214464"/>
    <w:rsid w:val="002163E9"/>
    <w:rsid w:val="0021658B"/>
    <w:rsid w:val="00222BAC"/>
    <w:rsid w:val="0022390B"/>
    <w:rsid w:val="00223B67"/>
    <w:rsid w:val="00225059"/>
    <w:rsid w:val="00227497"/>
    <w:rsid w:val="00227628"/>
    <w:rsid w:val="00230040"/>
    <w:rsid w:val="002336DD"/>
    <w:rsid w:val="00234660"/>
    <w:rsid w:val="002369B2"/>
    <w:rsid w:val="00237F24"/>
    <w:rsid w:val="0024342F"/>
    <w:rsid w:val="002438D7"/>
    <w:rsid w:val="00243CE0"/>
    <w:rsid w:val="00246CEE"/>
    <w:rsid w:val="00253A9C"/>
    <w:rsid w:val="00253DEB"/>
    <w:rsid w:val="002547CF"/>
    <w:rsid w:val="00255E3B"/>
    <w:rsid w:val="00256648"/>
    <w:rsid w:val="002629C3"/>
    <w:rsid w:val="0026332C"/>
    <w:rsid w:val="00264037"/>
    <w:rsid w:val="0026530C"/>
    <w:rsid w:val="00271E18"/>
    <w:rsid w:val="00272BBE"/>
    <w:rsid w:val="00273EB3"/>
    <w:rsid w:val="002747D3"/>
    <w:rsid w:val="00275460"/>
    <w:rsid w:val="00275B25"/>
    <w:rsid w:val="00283763"/>
    <w:rsid w:val="00286FC9"/>
    <w:rsid w:val="00291F5F"/>
    <w:rsid w:val="00294EA8"/>
    <w:rsid w:val="00295BF9"/>
    <w:rsid w:val="00296232"/>
    <w:rsid w:val="00297F66"/>
    <w:rsid w:val="002A0B30"/>
    <w:rsid w:val="002A1B89"/>
    <w:rsid w:val="002A2124"/>
    <w:rsid w:val="002A3715"/>
    <w:rsid w:val="002B07B1"/>
    <w:rsid w:val="002B1B18"/>
    <w:rsid w:val="002B31D3"/>
    <w:rsid w:val="002B33F5"/>
    <w:rsid w:val="002B387B"/>
    <w:rsid w:val="002B72E7"/>
    <w:rsid w:val="002C08AD"/>
    <w:rsid w:val="002C14D6"/>
    <w:rsid w:val="002C2EAA"/>
    <w:rsid w:val="002C52C8"/>
    <w:rsid w:val="002C6088"/>
    <w:rsid w:val="002D52A7"/>
    <w:rsid w:val="002D6892"/>
    <w:rsid w:val="002E0442"/>
    <w:rsid w:val="002E1993"/>
    <w:rsid w:val="002E2010"/>
    <w:rsid w:val="002E4EC5"/>
    <w:rsid w:val="002E5854"/>
    <w:rsid w:val="002E7E6A"/>
    <w:rsid w:val="002F16CA"/>
    <w:rsid w:val="002F2B69"/>
    <w:rsid w:val="002F2E0F"/>
    <w:rsid w:val="002F3EE5"/>
    <w:rsid w:val="002F4BEB"/>
    <w:rsid w:val="003028A6"/>
    <w:rsid w:val="00306103"/>
    <w:rsid w:val="00306B48"/>
    <w:rsid w:val="00314483"/>
    <w:rsid w:val="003167BC"/>
    <w:rsid w:val="00320E81"/>
    <w:rsid w:val="00321C7F"/>
    <w:rsid w:val="003221BB"/>
    <w:rsid w:val="003246EF"/>
    <w:rsid w:val="0032762C"/>
    <w:rsid w:val="003279A9"/>
    <w:rsid w:val="00327F61"/>
    <w:rsid w:val="00330924"/>
    <w:rsid w:val="00336030"/>
    <w:rsid w:val="00342224"/>
    <w:rsid w:val="003432D6"/>
    <w:rsid w:val="00344095"/>
    <w:rsid w:val="0034500F"/>
    <w:rsid w:val="00345099"/>
    <w:rsid w:val="00345A2B"/>
    <w:rsid w:val="003475FF"/>
    <w:rsid w:val="003500D8"/>
    <w:rsid w:val="0035033D"/>
    <w:rsid w:val="003503C4"/>
    <w:rsid w:val="00352C76"/>
    <w:rsid w:val="003533EA"/>
    <w:rsid w:val="0035553B"/>
    <w:rsid w:val="00355DBE"/>
    <w:rsid w:val="003620FE"/>
    <w:rsid w:val="00364E27"/>
    <w:rsid w:val="003659C8"/>
    <w:rsid w:val="00366184"/>
    <w:rsid w:val="003714F3"/>
    <w:rsid w:val="00371AF1"/>
    <w:rsid w:val="003737A6"/>
    <w:rsid w:val="003744CB"/>
    <w:rsid w:val="00374779"/>
    <w:rsid w:val="00374F2C"/>
    <w:rsid w:val="00375222"/>
    <w:rsid w:val="00375EB2"/>
    <w:rsid w:val="0038149E"/>
    <w:rsid w:val="00386542"/>
    <w:rsid w:val="003866D9"/>
    <w:rsid w:val="00386F3D"/>
    <w:rsid w:val="0039032A"/>
    <w:rsid w:val="00390ABA"/>
    <w:rsid w:val="00391943"/>
    <w:rsid w:val="0039235F"/>
    <w:rsid w:val="00393222"/>
    <w:rsid w:val="00393C19"/>
    <w:rsid w:val="0039557B"/>
    <w:rsid w:val="00397EA0"/>
    <w:rsid w:val="003A01A7"/>
    <w:rsid w:val="003A1F79"/>
    <w:rsid w:val="003A3CBC"/>
    <w:rsid w:val="003A3F00"/>
    <w:rsid w:val="003A64B1"/>
    <w:rsid w:val="003A6621"/>
    <w:rsid w:val="003B2767"/>
    <w:rsid w:val="003B30E1"/>
    <w:rsid w:val="003B5F7C"/>
    <w:rsid w:val="003C1428"/>
    <w:rsid w:val="003C268C"/>
    <w:rsid w:val="003C4599"/>
    <w:rsid w:val="003C6A6A"/>
    <w:rsid w:val="003D02AA"/>
    <w:rsid w:val="003D0874"/>
    <w:rsid w:val="003D55A9"/>
    <w:rsid w:val="003D732C"/>
    <w:rsid w:val="003E4329"/>
    <w:rsid w:val="003E60EF"/>
    <w:rsid w:val="003E70BE"/>
    <w:rsid w:val="003F11F8"/>
    <w:rsid w:val="003F125B"/>
    <w:rsid w:val="003F2350"/>
    <w:rsid w:val="003F2539"/>
    <w:rsid w:val="003F3249"/>
    <w:rsid w:val="003F33B6"/>
    <w:rsid w:val="003F3C89"/>
    <w:rsid w:val="003F5B4C"/>
    <w:rsid w:val="003F7194"/>
    <w:rsid w:val="00400BDB"/>
    <w:rsid w:val="00400F31"/>
    <w:rsid w:val="004023D8"/>
    <w:rsid w:val="00402D4A"/>
    <w:rsid w:val="0040530B"/>
    <w:rsid w:val="0040572D"/>
    <w:rsid w:val="004103B9"/>
    <w:rsid w:val="00412D53"/>
    <w:rsid w:val="0041771D"/>
    <w:rsid w:val="0042044E"/>
    <w:rsid w:val="00421F59"/>
    <w:rsid w:val="004229EF"/>
    <w:rsid w:val="004255BC"/>
    <w:rsid w:val="00427A06"/>
    <w:rsid w:val="00430215"/>
    <w:rsid w:val="00431CFF"/>
    <w:rsid w:val="00432BE8"/>
    <w:rsid w:val="00437D3D"/>
    <w:rsid w:val="00441FB8"/>
    <w:rsid w:val="00442819"/>
    <w:rsid w:val="004454DC"/>
    <w:rsid w:val="004457DA"/>
    <w:rsid w:val="00450AF8"/>
    <w:rsid w:val="0045384B"/>
    <w:rsid w:val="00453CC5"/>
    <w:rsid w:val="00454009"/>
    <w:rsid w:val="00457411"/>
    <w:rsid w:val="00463CE7"/>
    <w:rsid w:val="004704C5"/>
    <w:rsid w:val="00470D87"/>
    <w:rsid w:val="004723C7"/>
    <w:rsid w:val="00472972"/>
    <w:rsid w:val="004753E7"/>
    <w:rsid w:val="00476657"/>
    <w:rsid w:val="00476B0E"/>
    <w:rsid w:val="004809E5"/>
    <w:rsid w:val="00481FCB"/>
    <w:rsid w:val="00482E87"/>
    <w:rsid w:val="0048340C"/>
    <w:rsid w:val="00483F37"/>
    <w:rsid w:val="004856C4"/>
    <w:rsid w:val="004909F5"/>
    <w:rsid w:val="00491BCA"/>
    <w:rsid w:val="00491C43"/>
    <w:rsid w:val="00494540"/>
    <w:rsid w:val="00495832"/>
    <w:rsid w:val="00496C84"/>
    <w:rsid w:val="00497D4C"/>
    <w:rsid w:val="004A05F0"/>
    <w:rsid w:val="004A28C1"/>
    <w:rsid w:val="004A459B"/>
    <w:rsid w:val="004A5379"/>
    <w:rsid w:val="004A5880"/>
    <w:rsid w:val="004A5BAA"/>
    <w:rsid w:val="004B43D8"/>
    <w:rsid w:val="004B4C4D"/>
    <w:rsid w:val="004B5F39"/>
    <w:rsid w:val="004B73E2"/>
    <w:rsid w:val="004C04B8"/>
    <w:rsid w:val="004C0C59"/>
    <w:rsid w:val="004C1D5D"/>
    <w:rsid w:val="004C2F73"/>
    <w:rsid w:val="004C35FA"/>
    <w:rsid w:val="004C6D57"/>
    <w:rsid w:val="004D0707"/>
    <w:rsid w:val="004D0820"/>
    <w:rsid w:val="004E34E1"/>
    <w:rsid w:val="004E4B89"/>
    <w:rsid w:val="004E565B"/>
    <w:rsid w:val="004E6EBB"/>
    <w:rsid w:val="004F142B"/>
    <w:rsid w:val="004F6BDB"/>
    <w:rsid w:val="004F7419"/>
    <w:rsid w:val="005022EE"/>
    <w:rsid w:val="00504C5B"/>
    <w:rsid w:val="00505DB6"/>
    <w:rsid w:val="00506AEB"/>
    <w:rsid w:val="00510866"/>
    <w:rsid w:val="005115CD"/>
    <w:rsid w:val="00513367"/>
    <w:rsid w:val="00515C0F"/>
    <w:rsid w:val="00516652"/>
    <w:rsid w:val="005172E6"/>
    <w:rsid w:val="00521D57"/>
    <w:rsid w:val="005253BE"/>
    <w:rsid w:val="00530F98"/>
    <w:rsid w:val="00531094"/>
    <w:rsid w:val="00533D45"/>
    <w:rsid w:val="00535B3C"/>
    <w:rsid w:val="00536700"/>
    <w:rsid w:val="00536806"/>
    <w:rsid w:val="00540F1B"/>
    <w:rsid w:val="00545DAA"/>
    <w:rsid w:val="00546867"/>
    <w:rsid w:val="0055235B"/>
    <w:rsid w:val="00552F34"/>
    <w:rsid w:val="005532EC"/>
    <w:rsid w:val="00553633"/>
    <w:rsid w:val="00555B0A"/>
    <w:rsid w:val="00556BA2"/>
    <w:rsid w:val="00556C93"/>
    <w:rsid w:val="00557FD9"/>
    <w:rsid w:val="005602CF"/>
    <w:rsid w:val="00560FB7"/>
    <w:rsid w:val="00563B7E"/>
    <w:rsid w:val="00564DC0"/>
    <w:rsid w:val="0056724E"/>
    <w:rsid w:val="00567751"/>
    <w:rsid w:val="0057517F"/>
    <w:rsid w:val="00575C1F"/>
    <w:rsid w:val="00575D6B"/>
    <w:rsid w:val="00577C9E"/>
    <w:rsid w:val="00577CDD"/>
    <w:rsid w:val="005810A4"/>
    <w:rsid w:val="005826C8"/>
    <w:rsid w:val="0058382D"/>
    <w:rsid w:val="00587EE7"/>
    <w:rsid w:val="00587F7C"/>
    <w:rsid w:val="005903B1"/>
    <w:rsid w:val="0059082B"/>
    <w:rsid w:val="00593579"/>
    <w:rsid w:val="00595C34"/>
    <w:rsid w:val="00596E5E"/>
    <w:rsid w:val="005A20DC"/>
    <w:rsid w:val="005A357C"/>
    <w:rsid w:val="005A4177"/>
    <w:rsid w:val="005A4393"/>
    <w:rsid w:val="005A79C1"/>
    <w:rsid w:val="005B00B9"/>
    <w:rsid w:val="005B055C"/>
    <w:rsid w:val="005B1A45"/>
    <w:rsid w:val="005B1EA9"/>
    <w:rsid w:val="005B2C66"/>
    <w:rsid w:val="005B3CF6"/>
    <w:rsid w:val="005B4E43"/>
    <w:rsid w:val="005B56E9"/>
    <w:rsid w:val="005B7C31"/>
    <w:rsid w:val="005C0C69"/>
    <w:rsid w:val="005C15D7"/>
    <w:rsid w:val="005C341A"/>
    <w:rsid w:val="005C599E"/>
    <w:rsid w:val="005C66D7"/>
    <w:rsid w:val="005C719D"/>
    <w:rsid w:val="005D0EE0"/>
    <w:rsid w:val="005D2F50"/>
    <w:rsid w:val="005D3790"/>
    <w:rsid w:val="005D4666"/>
    <w:rsid w:val="005D5B3D"/>
    <w:rsid w:val="005D6FD7"/>
    <w:rsid w:val="005D7361"/>
    <w:rsid w:val="005D7AD2"/>
    <w:rsid w:val="005D7FE5"/>
    <w:rsid w:val="005E07CC"/>
    <w:rsid w:val="005E132C"/>
    <w:rsid w:val="005E56AB"/>
    <w:rsid w:val="005F0DE1"/>
    <w:rsid w:val="005F27F0"/>
    <w:rsid w:val="005F2AE6"/>
    <w:rsid w:val="005F329C"/>
    <w:rsid w:val="005F3CE7"/>
    <w:rsid w:val="005F624E"/>
    <w:rsid w:val="005F6794"/>
    <w:rsid w:val="005F7724"/>
    <w:rsid w:val="0060239F"/>
    <w:rsid w:val="00602803"/>
    <w:rsid w:val="00602C7F"/>
    <w:rsid w:val="00605DCD"/>
    <w:rsid w:val="006076DC"/>
    <w:rsid w:val="00607E6D"/>
    <w:rsid w:val="0061047D"/>
    <w:rsid w:val="006108DA"/>
    <w:rsid w:val="006208D3"/>
    <w:rsid w:val="00623B2C"/>
    <w:rsid w:val="00624003"/>
    <w:rsid w:val="006243A1"/>
    <w:rsid w:val="00624F48"/>
    <w:rsid w:val="00626CD0"/>
    <w:rsid w:val="00626D18"/>
    <w:rsid w:val="006278CA"/>
    <w:rsid w:val="00635F69"/>
    <w:rsid w:val="006369E2"/>
    <w:rsid w:val="006410A7"/>
    <w:rsid w:val="0064489D"/>
    <w:rsid w:val="006448DB"/>
    <w:rsid w:val="00644E1B"/>
    <w:rsid w:val="00647AF2"/>
    <w:rsid w:val="006501CD"/>
    <w:rsid w:val="00650BEC"/>
    <w:rsid w:val="0065124D"/>
    <w:rsid w:val="00652A3F"/>
    <w:rsid w:val="00652BDD"/>
    <w:rsid w:val="00655025"/>
    <w:rsid w:val="00660237"/>
    <w:rsid w:val="0066217D"/>
    <w:rsid w:val="006636D3"/>
    <w:rsid w:val="0066635C"/>
    <w:rsid w:val="006677E4"/>
    <w:rsid w:val="00667A3F"/>
    <w:rsid w:val="006744EF"/>
    <w:rsid w:val="00675044"/>
    <w:rsid w:val="00675CE1"/>
    <w:rsid w:val="00676B1E"/>
    <w:rsid w:val="00680FAF"/>
    <w:rsid w:val="006841CC"/>
    <w:rsid w:val="006924C1"/>
    <w:rsid w:val="006A2A11"/>
    <w:rsid w:val="006A4A7E"/>
    <w:rsid w:val="006A7538"/>
    <w:rsid w:val="006B291A"/>
    <w:rsid w:val="006B5EE5"/>
    <w:rsid w:val="006B5F4E"/>
    <w:rsid w:val="006B7C31"/>
    <w:rsid w:val="006C03F9"/>
    <w:rsid w:val="006C3866"/>
    <w:rsid w:val="006C3B72"/>
    <w:rsid w:val="006C49F3"/>
    <w:rsid w:val="006C4DB9"/>
    <w:rsid w:val="006C5C54"/>
    <w:rsid w:val="006C6332"/>
    <w:rsid w:val="006D1183"/>
    <w:rsid w:val="006D7112"/>
    <w:rsid w:val="006D72F8"/>
    <w:rsid w:val="006E0F54"/>
    <w:rsid w:val="006E114A"/>
    <w:rsid w:val="006E4495"/>
    <w:rsid w:val="006E6B6D"/>
    <w:rsid w:val="006E6EE9"/>
    <w:rsid w:val="006F0D63"/>
    <w:rsid w:val="006F1526"/>
    <w:rsid w:val="006F4CA2"/>
    <w:rsid w:val="006F5AAD"/>
    <w:rsid w:val="006F6147"/>
    <w:rsid w:val="006F61C3"/>
    <w:rsid w:val="007016FA"/>
    <w:rsid w:val="00703FB1"/>
    <w:rsid w:val="00704250"/>
    <w:rsid w:val="00704514"/>
    <w:rsid w:val="00705381"/>
    <w:rsid w:val="00707887"/>
    <w:rsid w:val="00710B2B"/>
    <w:rsid w:val="00711537"/>
    <w:rsid w:val="00711D2A"/>
    <w:rsid w:val="007129D2"/>
    <w:rsid w:val="0071439C"/>
    <w:rsid w:val="00715B2A"/>
    <w:rsid w:val="00716284"/>
    <w:rsid w:val="00716C1A"/>
    <w:rsid w:val="00720910"/>
    <w:rsid w:val="00722DFA"/>
    <w:rsid w:val="00723300"/>
    <w:rsid w:val="00726B5A"/>
    <w:rsid w:val="0073260F"/>
    <w:rsid w:val="007347ED"/>
    <w:rsid w:val="007422D2"/>
    <w:rsid w:val="00745900"/>
    <w:rsid w:val="00751057"/>
    <w:rsid w:val="00752F22"/>
    <w:rsid w:val="00754127"/>
    <w:rsid w:val="0075466D"/>
    <w:rsid w:val="00760657"/>
    <w:rsid w:val="0076305B"/>
    <w:rsid w:val="0076423A"/>
    <w:rsid w:val="00764E62"/>
    <w:rsid w:val="007668A6"/>
    <w:rsid w:val="00772A5B"/>
    <w:rsid w:val="00780CED"/>
    <w:rsid w:val="0078159B"/>
    <w:rsid w:val="00781E06"/>
    <w:rsid w:val="007847F6"/>
    <w:rsid w:val="00787262"/>
    <w:rsid w:val="00787901"/>
    <w:rsid w:val="00796E37"/>
    <w:rsid w:val="007A08B3"/>
    <w:rsid w:val="007A2E74"/>
    <w:rsid w:val="007A5772"/>
    <w:rsid w:val="007A5F01"/>
    <w:rsid w:val="007A730E"/>
    <w:rsid w:val="007A737C"/>
    <w:rsid w:val="007A76AE"/>
    <w:rsid w:val="007A7D73"/>
    <w:rsid w:val="007B04B9"/>
    <w:rsid w:val="007B1CEC"/>
    <w:rsid w:val="007B2791"/>
    <w:rsid w:val="007B372A"/>
    <w:rsid w:val="007C3F98"/>
    <w:rsid w:val="007C5171"/>
    <w:rsid w:val="007C6ED5"/>
    <w:rsid w:val="007C6F14"/>
    <w:rsid w:val="007C7DD2"/>
    <w:rsid w:val="007D248A"/>
    <w:rsid w:val="007D3616"/>
    <w:rsid w:val="007D5BF9"/>
    <w:rsid w:val="007D7536"/>
    <w:rsid w:val="007E6697"/>
    <w:rsid w:val="007F7377"/>
    <w:rsid w:val="007F793D"/>
    <w:rsid w:val="008011A3"/>
    <w:rsid w:val="00801D1C"/>
    <w:rsid w:val="00801DCC"/>
    <w:rsid w:val="00804550"/>
    <w:rsid w:val="00805E9C"/>
    <w:rsid w:val="00806575"/>
    <w:rsid w:val="0081054F"/>
    <w:rsid w:val="00811117"/>
    <w:rsid w:val="00812138"/>
    <w:rsid w:val="00813B42"/>
    <w:rsid w:val="00813E47"/>
    <w:rsid w:val="00814CC0"/>
    <w:rsid w:val="008175B7"/>
    <w:rsid w:val="0082041C"/>
    <w:rsid w:val="0082479B"/>
    <w:rsid w:val="0082549A"/>
    <w:rsid w:val="00825627"/>
    <w:rsid w:val="008344E5"/>
    <w:rsid w:val="0083657F"/>
    <w:rsid w:val="0083698E"/>
    <w:rsid w:val="008428DD"/>
    <w:rsid w:val="0084324E"/>
    <w:rsid w:val="00844404"/>
    <w:rsid w:val="00845F40"/>
    <w:rsid w:val="008466D7"/>
    <w:rsid w:val="00847DCD"/>
    <w:rsid w:val="00851210"/>
    <w:rsid w:val="0085430E"/>
    <w:rsid w:val="00855C35"/>
    <w:rsid w:val="0085709A"/>
    <w:rsid w:val="00863293"/>
    <w:rsid w:val="00863BE8"/>
    <w:rsid w:val="008645D8"/>
    <w:rsid w:val="00864F3C"/>
    <w:rsid w:val="00866F39"/>
    <w:rsid w:val="00870A9A"/>
    <w:rsid w:val="008754E0"/>
    <w:rsid w:val="00877DA6"/>
    <w:rsid w:val="008808E6"/>
    <w:rsid w:val="00882103"/>
    <w:rsid w:val="00883BD6"/>
    <w:rsid w:val="00886638"/>
    <w:rsid w:val="00891C9E"/>
    <w:rsid w:val="00892E78"/>
    <w:rsid w:val="0089450B"/>
    <w:rsid w:val="008A03EF"/>
    <w:rsid w:val="008A0BD9"/>
    <w:rsid w:val="008A5D62"/>
    <w:rsid w:val="008A6593"/>
    <w:rsid w:val="008A69E9"/>
    <w:rsid w:val="008B18CE"/>
    <w:rsid w:val="008B1B58"/>
    <w:rsid w:val="008B217B"/>
    <w:rsid w:val="008B2E32"/>
    <w:rsid w:val="008B5B3B"/>
    <w:rsid w:val="008C02EC"/>
    <w:rsid w:val="008C100C"/>
    <w:rsid w:val="008C1D75"/>
    <w:rsid w:val="008C1FE9"/>
    <w:rsid w:val="008C2580"/>
    <w:rsid w:val="008C28D9"/>
    <w:rsid w:val="008C443A"/>
    <w:rsid w:val="008D02E1"/>
    <w:rsid w:val="008D13B8"/>
    <w:rsid w:val="008D2A46"/>
    <w:rsid w:val="008D41D3"/>
    <w:rsid w:val="008D51C1"/>
    <w:rsid w:val="008D6456"/>
    <w:rsid w:val="008D76A6"/>
    <w:rsid w:val="008D7EF9"/>
    <w:rsid w:val="008E31AB"/>
    <w:rsid w:val="008E3EE8"/>
    <w:rsid w:val="008F157D"/>
    <w:rsid w:val="008F1BA2"/>
    <w:rsid w:val="008F3624"/>
    <w:rsid w:val="008F6AE1"/>
    <w:rsid w:val="008F7463"/>
    <w:rsid w:val="008F79DE"/>
    <w:rsid w:val="009004CA"/>
    <w:rsid w:val="00901262"/>
    <w:rsid w:val="009030BE"/>
    <w:rsid w:val="009067C2"/>
    <w:rsid w:val="00906DD8"/>
    <w:rsid w:val="0090763B"/>
    <w:rsid w:val="00907974"/>
    <w:rsid w:val="00907DB1"/>
    <w:rsid w:val="00907EC4"/>
    <w:rsid w:val="0091005C"/>
    <w:rsid w:val="009132F9"/>
    <w:rsid w:val="0091353E"/>
    <w:rsid w:val="00913591"/>
    <w:rsid w:val="00915115"/>
    <w:rsid w:val="009173BD"/>
    <w:rsid w:val="00923EA8"/>
    <w:rsid w:val="00927064"/>
    <w:rsid w:val="00931F9E"/>
    <w:rsid w:val="009322E1"/>
    <w:rsid w:val="00933BC6"/>
    <w:rsid w:val="0093514F"/>
    <w:rsid w:val="00935263"/>
    <w:rsid w:val="009353B9"/>
    <w:rsid w:val="00935774"/>
    <w:rsid w:val="00936C79"/>
    <w:rsid w:val="0093708D"/>
    <w:rsid w:val="00940071"/>
    <w:rsid w:val="00940C93"/>
    <w:rsid w:val="00940D50"/>
    <w:rsid w:val="00943B6C"/>
    <w:rsid w:val="00945CDF"/>
    <w:rsid w:val="0095044E"/>
    <w:rsid w:val="00953154"/>
    <w:rsid w:val="009544AA"/>
    <w:rsid w:val="009563B6"/>
    <w:rsid w:val="009572D7"/>
    <w:rsid w:val="00962F5A"/>
    <w:rsid w:val="0096333F"/>
    <w:rsid w:val="00965C1C"/>
    <w:rsid w:val="009670B1"/>
    <w:rsid w:val="009672A3"/>
    <w:rsid w:val="009705EB"/>
    <w:rsid w:val="00973225"/>
    <w:rsid w:val="009737BB"/>
    <w:rsid w:val="00973D36"/>
    <w:rsid w:val="00976D6B"/>
    <w:rsid w:val="00977A2E"/>
    <w:rsid w:val="00983A48"/>
    <w:rsid w:val="00984D54"/>
    <w:rsid w:val="00986AFA"/>
    <w:rsid w:val="00990B34"/>
    <w:rsid w:val="00990D38"/>
    <w:rsid w:val="00993CFC"/>
    <w:rsid w:val="00994A48"/>
    <w:rsid w:val="00995713"/>
    <w:rsid w:val="00996C57"/>
    <w:rsid w:val="009A0D3F"/>
    <w:rsid w:val="009A19D0"/>
    <w:rsid w:val="009A4691"/>
    <w:rsid w:val="009B6643"/>
    <w:rsid w:val="009B6A3A"/>
    <w:rsid w:val="009C008A"/>
    <w:rsid w:val="009C2973"/>
    <w:rsid w:val="009C34DC"/>
    <w:rsid w:val="009C5984"/>
    <w:rsid w:val="009C6AE3"/>
    <w:rsid w:val="009D135D"/>
    <w:rsid w:val="009D3E94"/>
    <w:rsid w:val="009D73A3"/>
    <w:rsid w:val="009D7CF4"/>
    <w:rsid w:val="009E47D4"/>
    <w:rsid w:val="009E565C"/>
    <w:rsid w:val="009F231F"/>
    <w:rsid w:val="009F68A0"/>
    <w:rsid w:val="009F7EB3"/>
    <w:rsid w:val="00A0192E"/>
    <w:rsid w:val="00A02071"/>
    <w:rsid w:val="00A0303F"/>
    <w:rsid w:val="00A04E7E"/>
    <w:rsid w:val="00A07498"/>
    <w:rsid w:val="00A1133C"/>
    <w:rsid w:val="00A13ED4"/>
    <w:rsid w:val="00A1634C"/>
    <w:rsid w:val="00A16C4D"/>
    <w:rsid w:val="00A173EB"/>
    <w:rsid w:val="00A17481"/>
    <w:rsid w:val="00A216A6"/>
    <w:rsid w:val="00A23D3B"/>
    <w:rsid w:val="00A24B13"/>
    <w:rsid w:val="00A2724D"/>
    <w:rsid w:val="00A27C35"/>
    <w:rsid w:val="00A32AA1"/>
    <w:rsid w:val="00A4071E"/>
    <w:rsid w:val="00A41BBF"/>
    <w:rsid w:val="00A42296"/>
    <w:rsid w:val="00A44B0E"/>
    <w:rsid w:val="00A46FCF"/>
    <w:rsid w:val="00A50D2B"/>
    <w:rsid w:val="00A52B20"/>
    <w:rsid w:val="00A54D48"/>
    <w:rsid w:val="00A551B5"/>
    <w:rsid w:val="00A57A81"/>
    <w:rsid w:val="00A60342"/>
    <w:rsid w:val="00A60BE4"/>
    <w:rsid w:val="00A61C12"/>
    <w:rsid w:val="00A6218E"/>
    <w:rsid w:val="00A656A0"/>
    <w:rsid w:val="00A700DF"/>
    <w:rsid w:val="00A70901"/>
    <w:rsid w:val="00A71BFC"/>
    <w:rsid w:val="00A74654"/>
    <w:rsid w:val="00A776D4"/>
    <w:rsid w:val="00A777FC"/>
    <w:rsid w:val="00A807C5"/>
    <w:rsid w:val="00A83DD0"/>
    <w:rsid w:val="00A8458A"/>
    <w:rsid w:val="00A84D00"/>
    <w:rsid w:val="00A86422"/>
    <w:rsid w:val="00A9787E"/>
    <w:rsid w:val="00AA1958"/>
    <w:rsid w:val="00AA7FF3"/>
    <w:rsid w:val="00AB0298"/>
    <w:rsid w:val="00AB28AD"/>
    <w:rsid w:val="00AB28F1"/>
    <w:rsid w:val="00AB602B"/>
    <w:rsid w:val="00AB66FA"/>
    <w:rsid w:val="00AC09E6"/>
    <w:rsid w:val="00AC1676"/>
    <w:rsid w:val="00AC3C82"/>
    <w:rsid w:val="00AC417D"/>
    <w:rsid w:val="00AC4B3E"/>
    <w:rsid w:val="00AC7814"/>
    <w:rsid w:val="00AD34A4"/>
    <w:rsid w:val="00AD441D"/>
    <w:rsid w:val="00AD5020"/>
    <w:rsid w:val="00AD5329"/>
    <w:rsid w:val="00AD5FA7"/>
    <w:rsid w:val="00AE00B8"/>
    <w:rsid w:val="00AE3884"/>
    <w:rsid w:val="00AE3F8D"/>
    <w:rsid w:val="00AE57BC"/>
    <w:rsid w:val="00AE7404"/>
    <w:rsid w:val="00AF3A86"/>
    <w:rsid w:val="00AF4623"/>
    <w:rsid w:val="00AF4EDB"/>
    <w:rsid w:val="00AF4F3A"/>
    <w:rsid w:val="00AF6E45"/>
    <w:rsid w:val="00AF758E"/>
    <w:rsid w:val="00B05902"/>
    <w:rsid w:val="00B06152"/>
    <w:rsid w:val="00B07293"/>
    <w:rsid w:val="00B117CB"/>
    <w:rsid w:val="00B124E2"/>
    <w:rsid w:val="00B12D50"/>
    <w:rsid w:val="00B14A0A"/>
    <w:rsid w:val="00B1756B"/>
    <w:rsid w:val="00B17816"/>
    <w:rsid w:val="00B203BC"/>
    <w:rsid w:val="00B25A9E"/>
    <w:rsid w:val="00B27F0D"/>
    <w:rsid w:val="00B30422"/>
    <w:rsid w:val="00B3358C"/>
    <w:rsid w:val="00B337BA"/>
    <w:rsid w:val="00B366EE"/>
    <w:rsid w:val="00B379F1"/>
    <w:rsid w:val="00B41494"/>
    <w:rsid w:val="00B468A4"/>
    <w:rsid w:val="00B50997"/>
    <w:rsid w:val="00B516E1"/>
    <w:rsid w:val="00B57256"/>
    <w:rsid w:val="00B60C01"/>
    <w:rsid w:val="00B61A51"/>
    <w:rsid w:val="00B637B7"/>
    <w:rsid w:val="00B668C4"/>
    <w:rsid w:val="00B66C9E"/>
    <w:rsid w:val="00B73D5B"/>
    <w:rsid w:val="00B746C5"/>
    <w:rsid w:val="00B83F61"/>
    <w:rsid w:val="00B855CC"/>
    <w:rsid w:val="00B87C00"/>
    <w:rsid w:val="00B87F6D"/>
    <w:rsid w:val="00B9393B"/>
    <w:rsid w:val="00B94683"/>
    <w:rsid w:val="00B97DBB"/>
    <w:rsid w:val="00BA5FA6"/>
    <w:rsid w:val="00BA7F91"/>
    <w:rsid w:val="00BB13C2"/>
    <w:rsid w:val="00BB17DE"/>
    <w:rsid w:val="00BB2FCE"/>
    <w:rsid w:val="00BB39ED"/>
    <w:rsid w:val="00BB4D58"/>
    <w:rsid w:val="00BB63B4"/>
    <w:rsid w:val="00BC07D3"/>
    <w:rsid w:val="00BC0EB5"/>
    <w:rsid w:val="00BC35BB"/>
    <w:rsid w:val="00BC4AAD"/>
    <w:rsid w:val="00BC4C12"/>
    <w:rsid w:val="00BC7CF8"/>
    <w:rsid w:val="00BD0638"/>
    <w:rsid w:val="00BD24FD"/>
    <w:rsid w:val="00BE0ADA"/>
    <w:rsid w:val="00BE1E32"/>
    <w:rsid w:val="00BE4529"/>
    <w:rsid w:val="00BE75AC"/>
    <w:rsid w:val="00BF1DF6"/>
    <w:rsid w:val="00BF240B"/>
    <w:rsid w:val="00BF2687"/>
    <w:rsid w:val="00BF60FD"/>
    <w:rsid w:val="00C01328"/>
    <w:rsid w:val="00C02791"/>
    <w:rsid w:val="00C0287F"/>
    <w:rsid w:val="00C117CD"/>
    <w:rsid w:val="00C11D7E"/>
    <w:rsid w:val="00C13691"/>
    <w:rsid w:val="00C222DC"/>
    <w:rsid w:val="00C23C9B"/>
    <w:rsid w:val="00C23CB2"/>
    <w:rsid w:val="00C27B14"/>
    <w:rsid w:val="00C27DEF"/>
    <w:rsid w:val="00C300D3"/>
    <w:rsid w:val="00C457BF"/>
    <w:rsid w:val="00C47283"/>
    <w:rsid w:val="00C472FC"/>
    <w:rsid w:val="00C500CA"/>
    <w:rsid w:val="00C50B35"/>
    <w:rsid w:val="00C5632A"/>
    <w:rsid w:val="00C6108A"/>
    <w:rsid w:val="00C636D3"/>
    <w:rsid w:val="00C64079"/>
    <w:rsid w:val="00C66C86"/>
    <w:rsid w:val="00C66CD0"/>
    <w:rsid w:val="00C66EBF"/>
    <w:rsid w:val="00C67DC3"/>
    <w:rsid w:val="00C71580"/>
    <w:rsid w:val="00C71842"/>
    <w:rsid w:val="00C721C1"/>
    <w:rsid w:val="00C747A7"/>
    <w:rsid w:val="00C7500B"/>
    <w:rsid w:val="00C753B7"/>
    <w:rsid w:val="00C80CFD"/>
    <w:rsid w:val="00C82A6A"/>
    <w:rsid w:val="00C84134"/>
    <w:rsid w:val="00C85E11"/>
    <w:rsid w:val="00C85F84"/>
    <w:rsid w:val="00C86C13"/>
    <w:rsid w:val="00C86D1F"/>
    <w:rsid w:val="00C9781E"/>
    <w:rsid w:val="00C97C3F"/>
    <w:rsid w:val="00C97FD8"/>
    <w:rsid w:val="00CA47E1"/>
    <w:rsid w:val="00CA6934"/>
    <w:rsid w:val="00CA7870"/>
    <w:rsid w:val="00CA7F63"/>
    <w:rsid w:val="00CB437E"/>
    <w:rsid w:val="00CB4877"/>
    <w:rsid w:val="00CB4ADD"/>
    <w:rsid w:val="00CB6021"/>
    <w:rsid w:val="00CB7F05"/>
    <w:rsid w:val="00CC2064"/>
    <w:rsid w:val="00CC487C"/>
    <w:rsid w:val="00CC4D98"/>
    <w:rsid w:val="00CC556C"/>
    <w:rsid w:val="00CD030E"/>
    <w:rsid w:val="00CD0925"/>
    <w:rsid w:val="00CD256C"/>
    <w:rsid w:val="00CD529E"/>
    <w:rsid w:val="00CD5D35"/>
    <w:rsid w:val="00CE1F25"/>
    <w:rsid w:val="00CE4336"/>
    <w:rsid w:val="00CE660A"/>
    <w:rsid w:val="00CF2D97"/>
    <w:rsid w:val="00CF3420"/>
    <w:rsid w:val="00CF3487"/>
    <w:rsid w:val="00CF5811"/>
    <w:rsid w:val="00CF5B1E"/>
    <w:rsid w:val="00CF5FBD"/>
    <w:rsid w:val="00D010CC"/>
    <w:rsid w:val="00D01326"/>
    <w:rsid w:val="00D03206"/>
    <w:rsid w:val="00D04DE6"/>
    <w:rsid w:val="00D05AB8"/>
    <w:rsid w:val="00D10A98"/>
    <w:rsid w:val="00D114E0"/>
    <w:rsid w:val="00D118A4"/>
    <w:rsid w:val="00D140A0"/>
    <w:rsid w:val="00D15DAE"/>
    <w:rsid w:val="00D21C7F"/>
    <w:rsid w:val="00D22D21"/>
    <w:rsid w:val="00D23009"/>
    <w:rsid w:val="00D24F54"/>
    <w:rsid w:val="00D31699"/>
    <w:rsid w:val="00D3598C"/>
    <w:rsid w:val="00D360B9"/>
    <w:rsid w:val="00D443E6"/>
    <w:rsid w:val="00D451DB"/>
    <w:rsid w:val="00D459A5"/>
    <w:rsid w:val="00D45DA9"/>
    <w:rsid w:val="00D45F76"/>
    <w:rsid w:val="00D475AF"/>
    <w:rsid w:val="00D50134"/>
    <w:rsid w:val="00D51756"/>
    <w:rsid w:val="00D518FA"/>
    <w:rsid w:val="00D53B08"/>
    <w:rsid w:val="00D556F8"/>
    <w:rsid w:val="00D55CD7"/>
    <w:rsid w:val="00D57579"/>
    <w:rsid w:val="00D57CC8"/>
    <w:rsid w:val="00D637D3"/>
    <w:rsid w:val="00D64D47"/>
    <w:rsid w:val="00D65F58"/>
    <w:rsid w:val="00D67927"/>
    <w:rsid w:val="00D7278C"/>
    <w:rsid w:val="00D80607"/>
    <w:rsid w:val="00D83D29"/>
    <w:rsid w:val="00D84CCD"/>
    <w:rsid w:val="00D868AD"/>
    <w:rsid w:val="00D8731D"/>
    <w:rsid w:val="00D93B35"/>
    <w:rsid w:val="00D947EF"/>
    <w:rsid w:val="00D959AC"/>
    <w:rsid w:val="00D97BD9"/>
    <w:rsid w:val="00DA3EA8"/>
    <w:rsid w:val="00DA4C8C"/>
    <w:rsid w:val="00DB11C5"/>
    <w:rsid w:val="00DB19E7"/>
    <w:rsid w:val="00DB47F1"/>
    <w:rsid w:val="00DB7F26"/>
    <w:rsid w:val="00DC0B70"/>
    <w:rsid w:val="00DC2F9D"/>
    <w:rsid w:val="00DC56BA"/>
    <w:rsid w:val="00DC594C"/>
    <w:rsid w:val="00DC7272"/>
    <w:rsid w:val="00DC7401"/>
    <w:rsid w:val="00DD28C6"/>
    <w:rsid w:val="00DD291A"/>
    <w:rsid w:val="00DD4038"/>
    <w:rsid w:val="00DD5A30"/>
    <w:rsid w:val="00DE1ACB"/>
    <w:rsid w:val="00DE24E3"/>
    <w:rsid w:val="00DE2B9A"/>
    <w:rsid w:val="00DE353D"/>
    <w:rsid w:val="00DE606A"/>
    <w:rsid w:val="00DE76EE"/>
    <w:rsid w:val="00DE7C56"/>
    <w:rsid w:val="00DF00B1"/>
    <w:rsid w:val="00DF0E28"/>
    <w:rsid w:val="00DF1A38"/>
    <w:rsid w:val="00DF5457"/>
    <w:rsid w:val="00E00191"/>
    <w:rsid w:val="00E04E6B"/>
    <w:rsid w:val="00E10742"/>
    <w:rsid w:val="00E14A08"/>
    <w:rsid w:val="00E14F0A"/>
    <w:rsid w:val="00E15531"/>
    <w:rsid w:val="00E163B6"/>
    <w:rsid w:val="00E22C79"/>
    <w:rsid w:val="00E25CE9"/>
    <w:rsid w:val="00E26586"/>
    <w:rsid w:val="00E27C3D"/>
    <w:rsid w:val="00E33BEB"/>
    <w:rsid w:val="00E408AC"/>
    <w:rsid w:val="00E500A0"/>
    <w:rsid w:val="00E51548"/>
    <w:rsid w:val="00E515F0"/>
    <w:rsid w:val="00E51DD8"/>
    <w:rsid w:val="00E53D8B"/>
    <w:rsid w:val="00E53EA0"/>
    <w:rsid w:val="00E61303"/>
    <w:rsid w:val="00E629A7"/>
    <w:rsid w:val="00E71387"/>
    <w:rsid w:val="00E76E60"/>
    <w:rsid w:val="00E7727C"/>
    <w:rsid w:val="00E838E2"/>
    <w:rsid w:val="00E87C27"/>
    <w:rsid w:val="00E90FCD"/>
    <w:rsid w:val="00E934F5"/>
    <w:rsid w:val="00E97141"/>
    <w:rsid w:val="00E97D88"/>
    <w:rsid w:val="00EA1CAC"/>
    <w:rsid w:val="00EA338D"/>
    <w:rsid w:val="00EB34CA"/>
    <w:rsid w:val="00EB3E14"/>
    <w:rsid w:val="00EC03CC"/>
    <w:rsid w:val="00EC4D6D"/>
    <w:rsid w:val="00EC735A"/>
    <w:rsid w:val="00EC7A91"/>
    <w:rsid w:val="00ED194B"/>
    <w:rsid w:val="00ED613A"/>
    <w:rsid w:val="00ED6ACF"/>
    <w:rsid w:val="00ED6C3F"/>
    <w:rsid w:val="00ED73C6"/>
    <w:rsid w:val="00ED7839"/>
    <w:rsid w:val="00EE131C"/>
    <w:rsid w:val="00EE25A1"/>
    <w:rsid w:val="00EE39C5"/>
    <w:rsid w:val="00EE4909"/>
    <w:rsid w:val="00EE53F7"/>
    <w:rsid w:val="00EE76F5"/>
    <w:rsid w:val="00EF35A7"/>
    <w:rsid w:val="00EF3645"/>
    <w:rsid w:val="00EF4475"/>
    <w:rsid w:val="00EF4698"/>
    <w:rsid w:val="00F00660"/>
    <w:rsid w:val="00F03704"/>
    <w:rsid w:val="00F04B90"/>
    <w:rsid w:val="00F05FF9"/>
    <w:rsid w:val="00F10BE9"/>
    <w:rsid w:val="00F1505C"/>
    <w:rsid w:val="00F16CEE"/>
    <w:rsid w:val="00F2571E"/>
    <w:rsid w:val="00F25823"/>
    <w:rsid w:val="00F25CFE"/>
    <w:rsid w:val="00F327B4"/>
    <w:rsid w:val="00F33465"/>
    <w:rsid w:val="00F3651D"/>
    <w:rsid w:val="00F4037D"/>
    <w:rsid w:val="00F417D7"/>
    <w:rsid w:val="00F42C8E"/>
    <w:rsid w:val="00F4396D"/>
    <w:rsid w:val="00F46BA9"/>
    <w:rsid w:val="00F56A4B"/>
    <w:rsid w:val="00F57964"/>
    <w:rsid w:val="00F60C78"/>
    <w:rsid w:val="00F61DF7"/>
    <w:rsid w:val="00F62099"/>
    <w:rsid w:val="00F6276A"/>
    <w:rsid w:val="00F63F19"/>
    <w:rsid w:val="00F65261"/>
    <w:rsid w:val="00F7140D"/>
    <w:rsid w:val="00F768B8"/>
    <w:rsid w:val="00F80964"/>
    <w:rsid w:val="00F81D2E"/>
    <w:rsid w:val="00F901AD"/>
    <w:rsid w:val="00F90A91"/>
    <w:rsid w:val="00F9151E"/>
    <w:rsid w:val="00F91856"/>
    <w:rsid w:val="00F96AFC"/>
    <w:rsid w:val="00FA19C3"/>
    <w:rsid w:val="00FA2C6A"/>
    <w:rsid w:val="00FA475B"/>
    <w:rsid w:val="00FA5C20"/>
    <w:rsid w:val="00FA67EA"/>
    <w:rsid w:val="00FC0B8E"/>
    <w:rsid w:val="00FC2E15"/>
    <w:rsid w:val="00FC5547"/>
    <w:rsid w:val="00FC6E6F"/>
    <w:rsid w:val="00FD2EAF"/>
    <w:rsid w:val="00FD6BCC"/>
    <w:rsid w:val="00FE0C79"/>
    <w:rsid w:val="00FE2C24"/>
    <w:rsid w:val="00FE55FF"/>
    <w:rsid w:val="00FE609A"/>
    <w:rsid w:val="00FE6D81"/>
    <w:rsid w:val="00FF2F71"/>
    <w:rsid w:val="00FF4C07"/>
    <w:rsid w:val="00FF6A9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8142B"/>
  <w15:docId w15:val="{0764E789-71C4-407C-ADBA-B9CC2F6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D0"/>
  </w:style>
  <w:style w:type="paragraph" w:styleId="Heading1">
    <w:name w:val="heading 1"/>
    <w:basedOn w:val="Normal"/>
    <w:next w:val="Normal"/>
    <w:link w:val="Heading1Char"/>
    <w:uiPriority w:val="9"/>
    <w:qFormat/>
    <w:rsid w:val="00626C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C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C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C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C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C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C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F2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7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F2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84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58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58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58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5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26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C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CD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C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CD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CD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CD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CD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CD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6C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6C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CD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C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6C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6CD0"/>
    <w:rPr>
      <w:b/>
      <w:bCs/>
    </w:rPr>
  </w:style>
  <w:style w:type="character" w:styleId="Emphasis">
    <w:name w:val="Emphasis"/>
    <w:basedOn w:val="DefaultParagraphFont"/>
    <w:uiPriority w:val="20"/>
    <w:qFormat/>
    <w:rsid w:val="00626CD0"/>
    <w:rPr>
      <w:i/>
      <w:iCs/>
    </w:rPr>
  </w:style>
  <w:style w:type="paragraph" w:styleId="NoSpacing">
    <w:name w:val="No Spacing"/>
    <w:uiPriority w:val="1"/>
    <w:qFormat/>
    <w:rsid w:val="00626C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6C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C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CD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CD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6C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6C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6C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6CD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6C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CD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7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B3"/>
    <w:pPr>
      <w:spacing w:after="200" w:line="240" w:lineRule="auto"/>
    </w:pPr>
    <w:rPr>
      <w:rFonts w:ascii="Arial" w:eastAsiaTheme="minorHAnsi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B3"/>
    <w:rPr>
      <w:rFonts w:ascii="Arial" w:eastAsiaTheme="minorHAns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1"/>
    <w:pPr>
      <w:spacing w:after="120"/>
    </w:pPr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1"/>
    <w:rPr>
      <w:rFonts w:ascii="Arial" w:eastAsiaTheme="minorHAnsi" w:hAnsi="Arial"/>
      <w:b/>
      <w:bCs/>
    </w:rPr>
  </w:style>
  <w:style w:type="paragraph" w:styleId="Revision">
    <w:name w:val="Revision"/>
    <w:hidden/>
    <w:uiPriority w:val="99"/>
    <w:semiHidden/>
    <w:rsid w:val="00457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jec.co.uk/about-us/data-protection/WJEC%20Privacy%20Notice.pdf?language_id=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nguages@wj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CB446-36E8-4C23-983C-C383F4838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84000-ED2D-49F8-9689-EDD34E836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F2E165-AAE6-440D-960C-B06ED2EED09B}">
  <ds:schemaRefs>
    <ds:schemaRef ds:uri="http://schemas.microsoft.com/office/2006/metadata/properties"/>
    <ds:schemaRef ds:uri="http://schemas.microsoft.com/office/infopath/2007/PartnerControls"/>
    <ds:schemaRef ds:uri="1f8176ab-828b-4b08-9471-75b38aa5aee5"/>
  </ds:schemaRefs>
</ds:datastoreItem>
</file>

<file path=customXml/itemProps4.xml><?xml version="1.0" encoding="utf-8"?>
<ds:datastoreItem xmlns:ds="http://schemas.openxmlformats.org/officeDocument/2006/customXml" ds:itemID="{A1CCAF19-ADCD-4442-8222-23B4975E4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Links>
    <vt:vector size="12" baseType="variant"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http://www.wjec.co.uk/about-us/data-protection/WJEC Privacy Notice.pdf?language_id=1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mailto:languages@wjec.co.uk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Dempster, Candice</cp:lastModifiedBy>
  <cp:revision>5</cp:revision>
  <dcterms:created xsi:type="dcterms:W3CDTF">2021-10-19T11:03:00Z</dcterms:created>
  <dcterms:modified xsi:type="dcterms:W3CDTF">2023-11-28T12:31:00Z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